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7F4C88D7" w:rsidR="00F17F5E" w:rsidRDefault="00F17F5E" w:rsidP="00F17F5E">
      <w:pPr>
        <w:pStyle w:val="3GPPHeader"/>
        <w:spacing w:after="60"/>
      </w:pPr>
      <w:r>
        <w:t>3GPP TSG-RAN WG1 Meeting #</w:t>
      </w:r>
      <w:r w:rsidR="00D53AC8">
        <w:t>1</w:t>
      </w:r>
      <w:r w:rsidR="00315606">
        <w:t>1</w:t>
      </w:r>
      <w:r w:rsidR="00F62AC9">
        <w:t>3</w:t>
      </w:r>
      <w:r>
        <w:tab/>
      </w:r>
      <w:r w:rsidR="008708C5" w:rsidRPr="008708C5">
        <w:t>R1-2305186</w:t>
      </w:r>
    </w:p>
    <w:p w14:paraId="492457AB" w14:textId="4260B984" w:rsidR="00B0348E" w:rsidRPr="00CB5CA6" w:rsidRDefault="00F62AC9" w:rsidP="00F17F5E">
      <w:pPr>
        <w:pStyle w:val="3GPPHeader"/>
        <w:spacing w:after="60"/>
      </w:pPr>
      <w:r>
        <w:t>Incheon</w:t>
      </w:r>
      <w:r w:rsidR="00B65F96" w:rsidRPr="00D53AC8">
        <w:t xml:space="preserve">, </w:t>
      </w:r>
      <w:r w:rsidRPr="00F62AC9">
        <w:t>Republic of Korea</w:t>
      </w:r>
      <w:r w:rsidR="00B65F96">
        <w:t>,</w:t>
      </w:r>
      <w:r w:rsidR="00B65F96" w:rsidRPr="00D53AC8">
        <w:t xml:space="preserve"> </w:t>
      </w:r>
      <w:r>
        <w:t>May</w:t>
      </w:r>
      <w:r w:rsidR="00B65F96" w:rsidRPr="00B75A02">
        <w:t xml:space="preserve"> </w:t>
      </w:r>
      <w:r w:rsidR="00CB1000">
        <w:t>2</w:t>
      </w:r>
      <w:r>
        <w:t>2</w:t>
      </w:r>
      <w:r w:rsidR="00077E9F">
        <w:rPr>
          <w:vertAlign w:val="superscript"/>
        </w:rPr>
        <w:t>nd</w:t>
      </w:r>
      <w:r w:rsidR="00B65F96" w:rsidRPr="00B75A02">
        <w:t xml:space="preserve"> – </w:t>
      </w:r>
      <w:r>
        <w:t>26</w:t>
      </w:r>
      <w:r w:rsidRPr="00F62AC9">
        <w:rPr>
          <w:vertAlign w:val="superscript"/>
        </w:rPr>
        <w:t>th</w:t>
      </w:r>
      <w:r w:rsidR="00B65F96" w:rsidRPr="00B75A02">
        <w:t>,</w:t>
      </w:r>
      <w:r w:rsidR="002618B1" w:rsidRPr="00B75A02">
        <w:t xml:space="preserve"> 202</w:t>
      </w:r>
      <w:r w:rsidR="00E670AD">
        <w:t>3</w:t>
      </w:r>
    </w:p>
    <w:p w14:paraId="60A5317D" w14:textId="77777777" w:rsidR="00E90E49" w:rsidRPr="00CB5CA6" w:rsidRDefault="00E90E49" w:rsidP="00357380">
      <w:pPr>
        <w:pStyle w:val="3GPPHeader"/>
      </w:pPr>
    </w:p>
    <w:p w14:paraId="3C6869D1" w14:textId="3225481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B65F96" w:rsidRPr="00702D2F">
        <w:rPr>
          <w:sz w:val="22"/>
          <w:szCs w:val="22"/>
          <w:lang w:val="en-US"/>
        </w:rPr>
        <w:t>9.16.1</w:t>
      </w:r>
      <w:r w:rsidR="002409E9" w:rsidRPr="00702D2F">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02747969" w:rsidR="00E90E49" w:rsidRPr="00CE0424" w:rsidRDefault="003D3C45" w:rsidP="00311702">
      <w:pPr>
        <w:pStyle w:val="3GPPHeader"/>
        <w:rPr>
          <w:sz w:val="22"/>
          <w:szCs w:val="22"/>
        </w:rPr>
      </w:pPr>
      <w:r>
        <w:rPr>
          <w:sz w:val="22"/>
          <w:szCs w:val="22"/>
        </w:rPr>
        <w:t>Title:</w:t>
      </w:r>
      <w:r w:rsidR="00E90E49" w:rsidRPr="00CE0424">
        <w:rPr>
          <w:sz w:val="22"/>
          <w:szCs w:val="22"/>
        </w:rPr>
        <w:tab/>
      </w:r>
      <w:r w:rsidR="002409E9">
        <w:rPr>
          <w:sz w:val="22"/>
          <w:szCs w:val="22"/>
        </w:rPr>
        <w:t>Initial view on UE features for LessThan5MHzFR1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12B7E195"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D40E9" w:rsidRPr="00C850B5">
        <w:rPr>
          <w:rFonts w:ascii="Times New Roman" w:hAnsi="Times New Roman"/>
          <w:i/>
          <w:iCs/>
        </w:rPr>
        <w:t>NR support for dedicated spectrum less than 5MHz for FR1</w:t>
      </w:r>
      <w:r w:rsidRPr="00956021">
        <w:rPr>
          <w:rFonts w:ascii="Times New Roman" w:hAnsi="Times New Roman"/>
        </w:rPr>
        <w:t>” [</w:t>
      </w:r>
      <w:r w:rsidR="00455F6D">
        <w:rPr>
          <w:rFonts w:ascii="Times New Roman" w:hAnsi="Times New Roman"/>
        </w:rPr>
        <w:t>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C5092C" w14:textId="77777777" w:rsidR="00ED40E9" w:rsidRPr="00ED40E9" w:rsidRDefault="00ED40E9" w:rsidP="00ED40E9">
            <w:pPr>
              <w:rPr>
                <w:iCs/>
                <w:sz w:val="16"/>
                <w:szCs w:val="16"/>
                <w:lang w:val="en-US" w:eastAsia="zh-CN"/>
              </w:rPr>
            </w:pPr>
            <w:r w:rsidRPr="00ED40E9">
              <w:rPr>
                <w:iCs/>
                <w:sz w:val="16"/>
                <w:szCs w:val="16"/>
                <w:lang w:val="en-US" w:eastAsia="zh-CN"/>
              </w:rPr>
              <w:t>The following objectives shall be included for dedicated FDD spectrum in FR1:</w:t>
            </w:r>
          </w:p>
          <w:p w14:paraId="59FDA67D" w14:textId="77777777" w:rsidR="00ED40E9" w:rsidRPr="00ED40E9" w:rsidRDefault="00ED40E9" w:rsidP="0026069E">
            <w:pPr>
              <w:numPr>
                <w:ilvl w:val="0"/>
                <w:numId w:val="17"/>
              </w:numPr>
              <w:rPr>
                <w:iCs/>
                <w:sz w:val="16"/>
                <w:szCs w:val="16"/>
                <w:lang w:val="en-US" w:eastAsia="zh-CN"/>
              </w:rPr>
            </w:pPr>
            <w:bookmarkStart w:id="0" w:name="_Hlk111664567"/>
            <w:r w:rsidRPr="00ED40E9">
              <w:rPr>
                <w:iCs/>
                <w:sz w:val="16"/>
                <w:szCs w:val="16"/>
                <w:lang w:val="en-US" w:eastAsia="zh-CN"/>
              </w:rPr>
              <w:t xml:space="preserve">Identify and specify necessary changes to NR physical layer with minimum specification impact to operate in spectrum allocations from approximately 3 MHz up to below 5 MHz </w:t>
            </w:r>
            <w:bookmarkEnd w:id="0"/>
            <w:r w:rsidRPr="00ED40E9">
              <w:rPr>
                <w:iCs/>
                <w:sz w:val="16"/>
                <w:szCs w:val="16"/>
                <w:lang w:val="en-US" w:eastAsia="zh-CN"/>
              </w:rPr>
              <w:t>[RAN1]:</w:t>
            </w:r>
          </w:p>
          <w:p w14:paraId="72E90184" w14:textId="77777777" w:rsidR="00ED40E9" w:rsidRPr="00ED40E9" w:rsidRDefault="00ED40E9" w:rsidP="0026069E">
            <w:pPr>
              <w:numPr>
                <w:ilvl w:val="1"/>
                <w:numId w:val="17"/>
              </w:numPr>
              <w:ind w:left="709" w:hanging="283"/>
              <w:rPr>
                <w:sz w:val="16"/>
                <w:szCs w:val="16"/>
                <w:lang w:eastAsia="zh-CN"/>
              </w:rPr>
            </w:pPr>
            <w:r w:rsidRPr="00ED40E9">
              <w:rPr>
                <w:sz w:val="16"/>
                <w:szCs w:val="16"/>
                <w:lang w:eastAsia="zh-CN"/>
              </w:rPr>
              <w:t>Restrict to subcarrier spacing of 15kHz and the use of normal cyclic prefix.</w:t>
            </w:r>
          </w:p>
          <w:p w14:paraId="6FEC2BAC" w14:textId="77777777" w:rsidR="00ED40E9" w:rsidRPr="00ED40E9" w:rsidRDefault="00ED40E9" w:rsidP="0026069E">
            <w:pPr>
              <w:numPr>
                <w:ilvl w:val="1"/>
                <w:numId w:val="17"/>
              </w:numPr>
              <w:ind w:left="709" w:hanging="283"/>
              <w:rPr>
                <w:iCs/>
                <w:sz w:val="16"/>
                <w:szCs w:val="16"/>
                <w:lang w:val="en-US" w:eastAsia="zh-CN"/>
              </w:rPr>
            </w:pPr>
            <w:r w:rsidRPr="00ED40E9">
              <w:rPr>
                <w:sz w:val="16"/>
                <w:szCs w:val="16"/>
                <w:lang w:eastAsia="zh-CN"/>
              </w:rPr>
              <w:t>For SSB:</w:t>
            </w:r>
          </w:p>
          <w:p w14:paraId="5254561A" w14:textId="77777777" w:rsidR="00ED40E9" w:rsidRPr="00ED40E9" w:rsidRDefault="00ED40E9" w:rsidP="0026069E">
            <w:pPr>
              <w:numPr>
                <w:ilvl w:val="2"/>
                <w:numId w:val="17"/>
              </w:numPr>
              <w:rPr>
                <w:iCs/>
                <w:sz w:val="16"/>
                <w:szCs w:val="16"/>
                <w:lang w:val="en-US" w:eastAsia="zh-CN"/>
              </w:rPr>
            </w:pPr>
            <w:r w:rsidRPr="00ED40E9">
              <w:rPr>
                <w:sz w:val="16"/>
                <w:szCs w:val="16"/>
                <w:lang w:eastAsia="zh-CN"/>
              </w:rPr>
              <w:t>Reuse PSS/SSS specification without puncturing.</w:t>
            </w:r>
          </w:p>
          <w:p w14:paraId="0877FD96" w14:textId="77777777" w:rsidR="00ED40E9" w:rsidRPr="00ED40E9" w:rsidRDefault="00ED40E9" w:rsidP="0026069E">
            <w:pPr>
              <w:numPr>
                <w:ilvl w:val="2"/>
                <w:numId w:val="17"/>
              </w:numPr>
              <w:rPr>
                <w:sz w:val="16"/>
                <w:szCs w:val="16"/>
                <w:lang w:eastAsia="zh-CN"/>
              </w:rPr>
            </w:pPr>
            <w:r w:rsidRPr="00ED40E9">
              <w:rPr>
                <w:sz w:val="16"/>
                <w:szCs w:val="16"/>
                <w:lang w:eastAsia="zh-CN"/>
              </w:rPr>
              <w:t xml:space="preserve">PBCH based on current design </w:t>
            </w:r>
          </w:p>
          <w:p w14:paraId="1D9EE38E" w14:textId="055FF711" w:rsidR="00E12127" w:rsidRPr="00ED40E9" w:rsidRDefault="00ED40E9" w:rsidP="0026069E">
            <w:pPr>
              <w:numPr>
                <w:ilvl w:val="1"/>
                <w:numId w:val="17"/>
              </w:numPr>
              <w:ind w:left="709" w:hanging="283"/>
              <w:rPr>
                <w:lang w:eastAsia="zh-CN"/>
              </w:rPr>
            </w:pPr>
            <w:bookmarkStart w:id="1" w:name="_Hlk111664478"/>
            <w:r w:rsidRPr="00ED40E9">
              <w:rPr>
                <w:sz w:val="16"/>
                <w:szCs w:val="16"/>
                <w:lang w:eastAsia="zh-CN"/>
              </w:rPr>
              <w:t xml:space="preserve">Identify and specify necessary minimum changes </w:t>
            </w:r>
            <w:bookmarkEnd w:id="1"/>
            <w:r w:rsidRPr="00ED40E9">
              <w:rPr>
                <w:sz w:val="16"/>
                <w:szCs w:val="16"/>
                <w:lang w:eastAsia="zh-CN"/>
              </w:rPr>
              <w:t>to PDCCH, CSI-RS/TRS, PUCCH, and PRACH for functional support based on existing design, without optimization.</w:t>
            </w:r>
          </w:p>
        </w:tc>
      </w:tr>
    </w:tbl>
    <w:p w14:paraId="41BF628D" w14:textId="77777777" w:rsidR="00E12127" w:rsidRDefault="00E12127" w:rsidP="00956021">
      <w:pPr>
        <w:pStyle w:val="BodyText"/>
        <w:rPr>
          <w:rFonts w:ascii="Times New Roman" w:hAnsi="Times New Roman"/>
        </w:rPr>
      </w:pPr>
    </w:p>
    <w:p w14:paraId="4124D373" w14:textId="1B3FED3C"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w:t>
      </w:r>
      <w:r w:rsidR="00F66E04">
        <w:rPr>
          <w:rFonts w:ascii="Times New Roman" w:hAnsi="Times New Roman"/>
        </w:rPr>
        <w:t xml:space="preserve">provide </w:t>
      </w:r>
      <w:r w:rsidR="002409E9">
        <w:rPr>
          <w:rFonts w:ascii="Times New Roman" w:hAnsi="Times New Roman"/>
        </w:rPr>
        <w:t>our initial views on the UE features for LessThan5MHzFR1</w:t>
      </w:r>
      <w:r w:rsidR="00DF3719">
        <w:rPr>
          <w:rFonts w:ascii="Times New Roman" w:hAnsi="Times New Roman"/>
        </w:rPr>
        <w:t>.</w:t>
      </w:r>
    </w:p>
    <w:p w14:paraId="465E578A" w14:textId="7D1FEC59" w:rsidR="003D7763" w:rsidRDefault="003D7763" w:rsidP="003D7763">
      <w:pPr>
        <w:pStyle w:val="Heading1"/>
      </w:pPr>
      <w:r>
        <w:t>2</w:t>
      </w:r>
      <w:r>
        <w:tab/>
      </w:r>
      <w:bookmarkStart w:id="2" w:name="_Hlk131103939"/>
      <w:r w:rsidR="002409E9">
        <w:t>Initial view: UE features for</w:t>
      </w:r>
      <w:r>
        <w:t xml:space="preserve"> “LessThan5MHzFR1”</w:t>
      </w:r>
      <w:bookmarkEnd w:id="2"/>
    </w:p>
    <w:p w14:paraId="1C38B401" w14:textId="27C54D3C" w:rsidR="003D7763" w:rsidRDefault="003D7763" w:rsidP="003D7763">
      <w:pPr>
        <w:pStyle w:val="BodyText"/>
        <w:rPr>
          <w:rFonts w:ascii="Times New Roman" w:hAnsi="Times New Roman"/>
          <w:lang w:eastAsia="ja-JP"/>
        </w:rPr>
      </w:pPr>
      <w:r>
        <w:rPr>
          <w:rFonts w:ascii="Times New Roman" w:hAnsi="Times New Roman"/>
          <w:lang w:eastAsia="ja-JP"/>
        </w:rPr>
        <w:t>In RAN#99, the following LS re</w:t>
      </w:r>
      <w:r w:rsidR="00CE0657">
        <w:rPr>
          <w:rFonts w:ascii="Times New Roman" w:hAnsi="Times New Roman"/>
          <w:lang w:eastAsia="ja-JP"/>
        </w:rPr>
        <w:t xml:space="preserve">ply to RAN1 was provided </w:t>
      </w:r>
      <w:r w:rsidR="00CE0657">
        <w:rPr>
          <w:rFonts w:ascii="Times New Roman" w:hAnsi="Times New Roman"/>
        </w:rPr>
        <w:t>[</w:t>
      </w:r>
      <w:r w:rsidR="00702D2F">
        <w:rPr>
          <w:rFonts w:ascii="Times New Roman" w:hAnsi="Times New Roman"/>
        </w:rPr>
        <w:t>2</w:t>
      </w:r>
      <w:r w:rsidR="00CE0657">
        <w:rPr>
          <w:rFonts w:ascii="Times New Roman" w:hAnsi="Times New Roman"/>
        </w:rPr>
        <w:t>]</w:t>
      </w:r>
      <w:r w:rsidR="00CE0657">
        <w:rPr>
          <w:rFonts w:ascii="Times New Roman" w:hAnsi="Times New Roman"/>
          <w:lang w:eastAsia="ja-JP"/>
        </w:rPr>
        <w:t>:</w:t>
      </w:r>
    </w:p>
    <w:tbl>
      <w:tblPr>
        <w:tblStyle w:val="TableGrid"/>
        <w:tblW w:w="0" w:type="auto"/>
        <w:tblLook w:val="04A0" w:firstRow="1" w:lastRow="0" w:firstColumn="1" w:lastColumn="0" w:noHBand="0" w:noVBand="1"/>
      </w:tblPr>
      <w:tblGrid>
        <w:gridCol w:w="9629"/>
      </w:tblGrid>
      <w:tr w:rsidR="00CE0657" w14:paraId="01785F37" w14:textId="77777777" w:rsidTr="00CE0657">
        <w:tc>
          <w:tcPr>
            <w:tcW w:w="9629" w:type="dxa"/>
          </w:tcPr>
          <w:p w14:paraId="4AF998E9" w14:textId="77777777" w:rsidR="00CE0657" w:rsidRPr="00CE0657" w:rsidRDefault="00CE0657" w:rsidP="00CE0657">
            <w:pPr>
              <w:spacing w:after="120"/>
              <w:rPr>
                <w:rFonts w:ascii="Arial" w:hAnsi="Arial" w:cs="Arial"/>
                <w:b/>
                <w:sz w:val="14"/>
                <w:szCs w:val="14"/>
              </w:rPr>
            </w:pPr>
            <w:bookmarkStart w:id="3" w:name="_Hlk128664568"/>
            <w:r w:rsidRPr="00CE0657">
              <w:rPr>
                <w:rFonts w:ascii="Arial" w:hAnsi="Arial" w:cs="Arial"/>
                <w:b/>
                <w:sz w:val="14"/>
                <w:szCs w:val="14"/>
              </w:rPr>
              <w:t>1. Overall Description:</w:t>
            </w:r>
          </w:p>
          <w:p w14:paraId="646C1103" w14:textId="77777777" w:rsidR="00CE0657" w:rsidRPr="00CE0657" w:rsidRDefault="00CE0657" w:rsidP="00CE0657">
            <w:pPr>
              <w:spacing w:before="180" w:afterLines="100" w:after="240"/>
              <w:jc w:val="both"/>
              <w:rPr>
                <w:rFonts w:ascii="Arial" w:hAnsi="Arial" w:cs="Arial"/>
                <w:sz w:val="14"/>
                <w:szCs w:val="14"/>
              </w:rPr>
            </w:pPr>
            <w:r w:rsidRPr="00CE0657">
              <w:rPr>
                <w:rFonts w:ascii="Arial" w:hAnsi="Arial" w:cs="Arial"/>
                <w:sz w:val="14"/>
                <w:szCs w:val="14"/>
              </w:rPr>
              <w:t xml:space="preserve">RAN would like to thank RAN WG1 for their </w:t>
            </w:r>
            <w:r w:rsidRPr="00CE0657">
              <w:rPr>
                <w:rFonts w:ascii="Arial" w:hAnsi="Arial" w:cs="Arial"/>
                <w:bCs/>
                <w:i/>
                <w:iCs/>
                <w:sz w:val="14"/>
                <w:szCs w:val="14"/>
              </w:rPr>
              <w:t>LS on transmission bandwidths for NR on dedicated spectrum less than 5 MHz</w:t>
            </w:r>
            <w:r w:rsidRPr="00CE0657">
              <w:rPr>
                <w:rFonts w:ascii="Arial" w:hAnsi="Arial" w:cs="Arial"/>
                <w:bCs/>
                <w:sz w:val="14"/>
                <w:szCs w:val="14"/>
              </w:rPr>
              <w:t>.</w:t>
            </w:r>
          </w:p>
          <w:p w14:paraId="20D58F49" w14:textId="77777777" w:rsidR="00CE0657" w:rsidRPr="00CE0657" w:rsidRDefault="00CE0657" w:rsidP="00CE0657">
            <w:pPr>
              <w:spacing w:afterLines="100" w:after="240"/>
              <w:jc w:val="both"/>
              <w:rPr>
                <w:rFonts w:ascii="Arial" w:hAnsi="Arial" w:cs="Arial"/>
                <w:sz w:val="14"/>
                <w:szCs w:val="14"/>
              </w:rPr>
            </w:pPr>
            <w:r w:rsidRPr="00CE0657">
              <w:rPr>
                <w:rFonts w:ascii="Arial" w:hAnsi="Arial" w:cs="Arial"/>
                <w:sz w:val="14"/>
                <w:szCs w:val="14"/>
              </w:rPr>
              <w:t>RAN Plenary has discussed the possible transmission bandwidth options for 3 MHz and 5 MHz channel bandwidths for the spectrum allocations on the bands of interest in this work item, and concluded the following:</w:t>
            </w:r>
          </w:p>
          <w:p w14:paraId="3BE6AC47" w14:textId="77777777" w:rsidR="00CE0657" w:rsidRPr="00CE0657" w:rsidRDefault="00CE0657" w:rsidP="009C5C73">
            <w:pPr>
              <w:numPr>
                <w:ilvl w:val="0"/>
                <w:numId w:val="38"/>
              </w:numPr>
              <w:spacing w:afterLines="100" w:after="240"/>
              <w:ind w:left="714" w:hanging="357"/>
              <w:jc w:val="both"/>
              <w:rPr>
                <w:rFonts w:ascii="Arial" w:hAnsi="Arial" w:cs="Arial"/>
                <w:sz w:val="14"/>
                <w:szCs w:val="14"/>
              </w:rPr>
            </w:pPr>
            <w:r w:rsidRPr="00CE0657">
              <w:rPr>
                <w:rFonts w:ascii="Arial" w:hAnsi="Arial" w:cs="Arial"/>
                <w:sz w:val="14"/>
                <w:szCs w:val="14"/>
              </w:rPr>
              <w:t>For the 3MHz channel bandwidth in band n100 (max channel utilization 15 PRBs as already agreed in RAN1/RAN4):</w:t>
            </w:r>
          </w:p>
          <w:p w14:paraId="1B6BE195" w14:textId="77777777" w:rsidR="00CE0657" w:rsidRPr="00CE0657" w:rsidRDefault="00CE0657" w:rsidP="009C5C73">
            <w:pPr>
              <w:numPr>
                <w:ilvl w:val="1"/>
                <w:numId w:val="38"/>
              </w:numPr>
              <w:spacing w:afterLines="100" w:after="240"/>
              <w:ind w:left="1434" w:hanging="357"/>
              <w:jc w:val="both"/>
              <w:rPr>
                <w:rFonts w:ascii="Arial" w:hAnsi="Arial" w:cs="Arial"/>
                <w:sz w:val="14"/>
                <w:szCs w:val="14"/>
              </w:rPr>
            </w:pPr>
            <w:r w:rsidRPr="00CE0657">
              <w:rPr>
                <w:rFonts w:ascii="Arial" w:hAnsi="Arial" w:cs="Arial"/>
                <w:sz w:val="14"/>
                <w:szCs w:val="14"/>
              </w:rPr>
              <w:t>PBCH transmission bandwidth is 12 PRBs</w:t>
            </w:r>
          </w:p>
          <w:p w14:paraId="14B9D70A" w14:textId="77777777" w:rsidR="00CE0657" w:rsidRPr="00CE0657" w:rsidRDefault="00CE0657" w:rsidP="009C5C73">
            <w:pPr>
              <w:numPr>
                <w:ilvl w:val="1"/>
                <w:numId w:val="38"/>
              </w:numPr>
              <w:spacing w:afterLines="100" w:after="240"/>
              <w:ind w:left="1434" w:hanging="357"/>
              <w:jc w:val="both"/>
              <w:rPr>
                <w:rFonts w:ascii="Arial" w:hAnsi="Arial" w:cs="Arial"/>
                <w:sz w:val="14"/>
                <w:szCs w:val="14"/>
              </w:rPr>
            </w:pPr>
            <w:r w:rsidRPr="00CE0657">
              <w:rPr>
                <w:rFonts w:ascii="Arial" w:hAnsi="Arial" w:cs="Arial"/>
                <w:sz w:val="14"/>
                <w:szCs w:val="14"/>
              </w:rPr>
              <w:t>CORESET#0 transmission bandwidth is to be decided by RAN1</w:t>
            </w:r>
          </w:p>
          <w:p w14:paraId="387B602B" w14:textId="77777777" w:rsidR="00CE0657" w:rsidRPr="00CE0657" w:rsidRDefault="00CE0657" w:rsidP="009C5C73">
            <w:pPr>
              <w:numPr>
                <w:ilvl w:val="0"/>
                <w:numId w:val="38"/>
              </w:numPr>
              <w:spacing w:afterLines="100" w:after="240"/>
              <w:ind w:left="714" w:hanging="357"/>
              <w:jc w:val="both"/>
              <w:rPr>
                <w:rFonts w:ascii="Arial" w:hAnsi="Arial" w:cs="Arial"/>
                <w:sz w:val="14"/>
                <w:szCs w:val="14"/>
              </w:rPr>
            </w:pPr>
            <w:r w:rsidRPr="00CE0657">
              <w:rPr>
                <w:rFonts w:ascii="Arial" w:hAnsi="Arial" w:cs="Arial"/>
                <w:sz w:val="14"/>
                <w:szCs w:val="14"/>
              </w:rPr>
              <w:t>RAN1 is requested to consider whether the above also applies for other bands with 3MHz channel bandwidth, or whether the PBCH transmission bandwidth is 15 PRBs for such bands.</w:t>
            </w:r>
          </w:p>
          <w:p w14:paraId="70251AAC" w14:textId="77777777" w:rsidR="00CE0657" w:rsidRPr="00CE0657" w:rsidRDefault="00CE0657" w:rsidP="009C5C73">
            <w:pPr>
              <w:numPr>
                <w:ilvl w:val="0"/>
                <w:numId w:val="38"/>
              </w:numPr>
              <w:spacing w:afterLines="100" w:after="240"/>
              <w:ind w:left="714" w:hanging="357"/>
              <w:jc w:val="both"/>
              <w:rPr>
                <w:rFonts w:ascii="Arial" w:hAnsi="Arial" w:cs="Arial"/>
                <w:sz w:val="14"/>
                <w:szCs w:val="14"/>
              </w:rPr>
            </w:pPr>
            <w:r w:rsidRPr="00CE0657">
              <w:rPr>
                <w:rFonts w:ascii="Arial" w:hAnsi="Arial" w:cs="Arial"/>
                <w:sz w:val="14"/>
                <w:szCs w:val="14"/>
              </w:rPr>
              <w:t>For the 5MHz channel bandwidth:</w:t>
            </w:r>
          </w:p>
          <w:p w14:paraId="5A7D3C82" w14:textId="77777777" w:rsidR="00CE0657" w:rsidRPr="00CE0657" w:rsidRDefault="00CE0657" w:rsidP="009C5C73">
            <w:pPr>
              <w:numPr>
                <w:ilvl w:val="1"/>
                <w:numId w:val="38"/>
              </w:numPr>
              <w:spacing w:afterLines="100" w:after="240"/>
              <w:ind w:left="1434" w:hanging="357"/>
              <w:jc w:val="both"/>
              <w:rPr>
                <w:rFonts w:ascii="Arial" w:hAnsi="Arial" w:cs="Arial"/>
                <w:sz w:val="14"/>
                <w:szCs w:val="14"/>
              </w:rPr>
            </w:pPr>
            <w:r w:rsidRPr="00CE0657">
              <w:rPr>
                <w:rFonts w:ascii="Arial" w:hAnsi="Arial" w:cs="Arial"/>
                <w:sz w:val="14"/>
                <w:szCs w:val="14"/>
              </w:rPr>
              <w:t>PBCH transmission bandwidth is 20 PRBs</w:t>
            </w:r>
          </w:p>
          <w:p w14:paraId="1187232B" w14:textId="77777777" w:rsidR="00CE0657" w:rsidRPr="00CE0657" w:rsidRDefault="00CE0657" w:rsidP="009C5C73">
            <w:pPr>
              <w:numPr>
                <w:ilvl w:val="1"/>
                <w:numId w:val="38"/>
              </w:numPr>
              <w:spacing w:afterLines="100" w:after="240"/>
              <w:ind w:left="1434" w:hanging="357"/>
              <w:jc w:val="both"/>
              <w:rPr>
                <w:rFonts w:ascii="Arial" w:hAnsi="Arial" w:cs="Arial"/>
                <w:sz w:val="14"/>
                <w:szCs w:val="14"/>
              </w:rPr>
            </w:pPr>
            <w:r w:rsidRPr="00CE0657">
              <w:rPr>
                <w:rFonts w:ascii="Arial" w:hAnsi="Arial" w:cs="Arial"/>
                <w:sz w:val="14"/>
                <w:szCs w:val="14"/>
              </w:rPr>
              <w:lastRenderedPageBreak/>
              <w:t>CORESET#0 transmission bandwidth is to be decided by RAN1</w:t>
            </w:r>
          </w:p>
          <w:p w14:paraId="085CD73B" w14:textId="77777777" w:rsidR="00CE0657" w:rsidRPr="00CE0657" w:rsidRDefault="00CE0657" w:rsidP="009C5C73">
            <w:pPr>
              <w:numPr>
                <w:ilvl w:val="0"/>
                <w:numId w:val="38"/>
              </w:numPr>
              <w:spacing w:afterLines="100" w:after="240"/>
              <w:ind w:left="714" w:hanging="357"/>
              <w:jc w:val="both"/>
              <w:rPr>
                <w:rFonts w:ascii="Arial" w:hAnsi="Arial" w:cs="Arial"/>
                <w:sz w:val="14"/>
                <w:szCs w:val="14"/>
              </w:rPr>
            </w:pPr>
            <w:r w:rsidRPr="00CE0657">
              <w:rPr>
                <w:rFonts w:ascii="Arial" w:hAnsi="Arial" w:cs="Arial"/>
                <w:sz w:val="14"/>
                <w:szCs w:val="14"/>
              </w:rPr>
              <w:t>Other details (including sync raster details) are to be progressed in the WGs.</w:t>
            </w:r>
          </w:p>
          <w:p w14:paraId="1A8BD508" w14:textId="4836DCF3" w:rsidR="00CE0657" w:rsidRPr="00CE0657" w:rsidRDefault="00CE0657" w:rsidP="00CE0657">
            <w:pPr>
              <w:spacing w:afterLines="100" w:after="240"/>
              <w:jc w:val="both"/>
              <w:rPr>
                <w:rFonts w:ascii="Arial" w:hAnsi="Arial" w:cs="Arial"/>
                <w:bCs/>
                <w:sz w:val="16"/>
                <w:szCs w:val="16"/>
              </w:rPr>
            </w:pPr>
            <w:r w:rsidRPr="00CE0657">
              <w:rPr>
                <w:rFonts w:ascii="Arial" w:hAnsi="Arial" w:cs="Arial"/>
                <w:sz w:val="14"/>
                <w:szCs w:val="14"/>
              </w:rPr>
              <w:t xml:space="preserve"> </w:t>
            </w:r>
            <w:r w:rsidRPr="00CE0657">
              <w:rPr>
                <w:rFonts w:ascii="Arial" w:hAnsi="Arial" w:cs="Arial"/>
                <w:b/>
                <w:sz w:val="14"/>
                <w:szCs w:val="14"/>
              </w:rPr>
              <w:t xml:space="preserve">2. Actions: </w:t>
            </w:r>
            <w:r w:rsidRPr="00CE0657">
              <w:rPr>
                <w:rFonts w:ascii="Arial" w:hAnsi="Arial" w:cs="Arial"/>
                <w:sz w:val="14"/>
                <w:szCs w:val="14"/>
              </w:rPr>
              <w:t>RAN respectfully req</w:t>
            </w:r>
            <w:r w:rsidRPr="00CE0657">
              <w:rPr>
                <w:rFonts w:ascii="Arial" w:hAnsi="Arial" w:cs="Arial"/>
                <w:color w:val="000000"/>
                <w:sz w:val="14"/>
                <w:szCs w:val="14"/>
              </w:rPr>
              <w:t>uests RAN</w:t>
            </w:r>
            <w:r w:rsidRPr="00CE0657">
              <w:rPr>
                <w:rFonts w:ascii="Arial" w:hAnsi="Arial" w:cs="Arial"/>
                <w:color w:val="000000"/>
                <w:sz w:val="14"/>
                <w:szCs w:val="14"/>
                <w:lang w:val="en-US"/>
              </w:rPr>
              <w:t>1</w:t>
            </w:r>
            <w:r w:rsidRPr="00CE0657">
              <w:rPr>
                <w:rFonts w:ascii="Arial" w:hAnsi="Arial" w:cs="Arial"/>
                <w:color w:val="000000"/>
                <w:sz w:val="14"/>
                <w:szCs w:val="14"/>
              </w:rPr>
              <w:t xml:space="preserve"> to </w:t>
            </w:r>
            <w:r w:rsidRPr="00CE0657">
              <w:rPr>
                <w:rFonts w:ascii="Arial" w:hAnsi="Arial" w:cs="Arial"/>
                <w:color w:val="000000"/>
                <w:sz w:val="14"/>
                <w:szCs w:val="14"/>
                <w:lang w:val="en-US"/>
              </w:rPr>
              <w:t>take the above information into account for their further work.</w:t>
            </w:r>
            <w:bookmarkEnd w:id="3"/>
          </w:p>
        </w:tc>
      </w:tr>
    </w:tbl>
    <w:p w14:paraId="27F0722F" w14:textId="77777777" w:rsidR="00CE0657" w:rsidRDefault="00CE0657" w:rsidP="003D7763">
      <w:pPr>
        <w:pStyle w:val="BodyText"/>
        <w:rPr>
          <w:rFonts w:ascii="Times New Roman" w:hAnsi="Times New Roman"/>
          <w:lang w:eastAsia="ja-JP"/>
        </w:rPr>
      </w:pPr>
    </w:p>
    <w:p w14:paraId="7CE9F37A" w14:textId="2C2D31C2" w:rsidR="003D7763" w:rsidRDefault="00CE0657" w:rsidP="003D7763">
      <w:pPr>
        <w:pStyle w:val="BodyText"/>
        <w:rPr>
          <w:rFonts w:ascii="Times New Roman" w:hAnsi="Times New Roman"/>
          <w:lang w:eastAsia="ja-JP"/>
        </w:rPr>
      </w:pPr>
      <w:r>
        <w:rPr>
          <w:rFonts w:ascii="Times New Roman" w:hAnsi="Times New Roman"/>
          <w:lang w:eastAsia="ja-JP"/>
        </w:rPr>
        <w:t xml:space="preserve">Based on the “LS reply to RAN1” cited above, the </w:t>
      </w:r>
      <w:r w:rsidR="007C23BF">
        <w:rPr>
          <w:rFonts w:ascii="Times New Roman" w:hAnsi="Times New Roman"/>
          <w:lang w:eastAsia="ja-JP"/>
        </w:rPr>
        <w:t>scenarios</w:t>
      </w:r>
      <w:r>
        <w:rPr>
          <w:rFonts w:ascii="Times New Roman" w:hAnsi="Times New Roman"/>
          <w:lang w:eastAsia="ja-JP"/>
        </w:rPr>
        <w:t xml:space="preserve"> under the </w:t>
      </w:r>
      <w:r w:rsidRPr="00CE0657">
        <w:rPr>
          <w:rFonts w:ascii="Times New Roman" w:hAnsi="Times New Roman"/>
          <w:lang w:eastAsia="ja-JP"/>
        </w:rPr>
        <w:t xml:space="preserve">scope of the Work Item </w:t>
      </w:r>
      <w:r>
        <w:rPr>
          <w:rFonts w:ascii="Times New Roman" w:hAnsi="Times New Roman"/>
          <w:lang w:eastAsia="ja-JP"/>
        </w:rPr>
        <w:t xml:space="preserve">(WI) </w:t>
      </w:r>
      <w:r w:rsidRPr="00CE0657">
        <w:rPr>
          <w:rFonts w:ascii="Times New Roman" w:hAnsi="Times New Roman"/>
          <w:lang w:eastAsia="ja-JP"/>
        </w:rPr>
        <w:t>on “LessThan5MHzFR1”</w:t>
      </w:r>
      <w:r>
        <w:rPr>
          <w:rFonts w:ascii="Times New Roman" w:hAnsi="Times New Roman"/>
          <w:lang w:eastAsia="ja-JP"/>
        </w:rPr>
        <w:t xml:space="preserve"> are illu</w:t>
      </w:r>
      <w:r w:rsidR="007429EE">
        <w:rPr>
          <w:rFonts w:ascii="Times New Roman" w:hAnsi="Times New Roman"/>
          <w:lang w:eastAsia="ja-JP"/>
        </w:rPr>
        <w:t>strated in Figure 1:</w:t>
      </w:r>
    </w:p>
    <w:p w14:paraId="5CDAA755" w14:textId="77777777" w:rsidR="009133F6" w:rsidRDefault="009133F6" w:rsidP="003D7763">
      <w:pPr>
        <w:pStyle w:val="BodyText"/>
        <w:rPr>
          <w:rFonts w:ascii="Times New Roman" w:hAnsi="Times New Roman"/>
          <w:lang w:eastAsia="ja-JP"/>
        </w:rPr>
      </w:pPr>
    </w:p>
    <w:p w14:paraId="34149179" w14:textId="6DEF1649" w:rsidR="009133F6" w:rsidRDefault="009133F6" w:rsidP="009133F6">
      <w:pPr>
        <w:pStyle w:val="BodyText"/>
        <w:jc w:val="center"/>
        <w:rPr>
          <w:rFonts w:ascii="Times New Roman" w:hAnsi="Times New Roman"/>
          <w:lang w:eastAsia="ja-JP"/>
        </w:rPr>
      </w:pPr>
      <w:r>
        <w:rPr>
          <w:rFonts w:ascii="Times New Roman" w:hAnsi="Times New Roman"/>
          <w:noProof/>
          <w:lang w:eastAsia="ja-JP"/>
        </w:rPr>
        <w:drawing>
          <wp:inline distT="0" distB="0" distL="0" distR="0" wp14:anchorId="0836D5C6" wp14:editId="3AB3CC18">
            <wp:extent cx="6112510" cy="24812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4710" cy="2498350"/>
                    </a:xfrm>
                    <a:prstGeom prst="rect">
                      <a:avLst/>
                    </a:prstGeom>
                    <a:noFill/>
                  </pic:spPr>
                </pic:pic>
              </a:graphicData>
            </a:graphic>
          </wp:inline>
        </w:drawing>
      </w:r>
    </w:p>
    <w:p w14:paraId="141D8FC6" w14:textId="77777777" w:rsidR="009133F6" w:rsidRPr="009B1C0F" w:rsidRDefault="009133F6" w:rsidP="009133F6">
      <w:pPr>
        <w:pStyle w:val="BodyText"/>
        <w:jc w:val="center"/>
        <w:rPr>
          <w:rFonts w:ascii="Times New Roman" w:hAnsi="Times New Roman"/>
          <w:b/>
          <w:bCs/>
          <w:sz w:val="16"/>
          <w:szCs w:val="16"/>
          <w:lang w:eastAsia="ja-JP"/>
        </w:rPr>
      </w:pPr>
      <w:r w:rsidRPr="0057042F">
        <w:rPr>
          <w:rFonts w:ascii="Times New Roman" w:hAnsi="Times New Roman"/>
          <w:b/>
          <w:bCs/>
          <w:sz w:val="16"/>
          <w:szCs w:val="16"/>
          <w:lang w:eastAsia="ja-JP"/>
        </w:rPr>
        <w:t>Figure 1:</w:t>
      </w:r>
      <w:r>
        <w:rPr>
          <w:rFonts w:ascii="Times New Roman" w:hAnsi="Times New Roman"/>
          <w:b/>
          <w:bCs/>
          <w:sz w:val="16"/>
          <w:szCs w:val="16"/>
          <w:lang w:eastAsia="ja-JP"/>
        </w:rPr>
        <w:t xml:space="preserve"> New use-cases to be supported under the scope of the Rel-18 WI on “LessThan5MHzFR1”</w:t>
      </w:r>
      <w:r w:rsidRPr="00655E1E">
        <w:rPr>
          <w:rFonts w:ascii="Times New Roman" w:hAnsi="Times New Roman"/>
          <w:b/>
          <w:bCs/>
          <w:sz w:val="16"/>
          <w:szCs w:val="16"/>
          <w:lang w:eastAsia="ja-JP"/>
        </w:rPr>
        <w:t>.</w:t>
      </w:r>
    </w:p>
    <w:p w14:paraId="4D2156FA" w14:textId="77777777" w:rsidR="009133F6" w:rsidRDefault="009133F6" w:rsidP="009133F6">
      <w:pPr>
        <w:pStyle w:val="BodyText"/>
        <w:rPr>
          <w:rFonts w:ascii="Times New Roman" w:hAnsi="Times New Roman"/>
          <w:lang w:eastAsia="ja-JP"/>
        </w:rPr>
      </w:pPr>
    </w:p>
    <w:p w14:paraId="13128991" w14:textId="59A7A792" w:rsidR="009133F6" w:rsidRDefault="00632825" w:rsidP="009133F6">
      <w:pPr>
        <w:pStyle w:val="Observation"/>
        <w:ind w:left="1701" w:hanging="1701"/>
      </w:pPr>
      <w:bookmarkStart w:id="4" w:name="_Toc134712331"/>
      <w:r>
        <w:t>For</w:t>
      </w:r>
      <w:r w:rsidR="009133F6">
        <w:t xml:space="preserve"> “LessThan5MHzFR1,” a new channel bandwidth of 3MHz was defined, whereas </w:t>
      </w:r>
      <w:r>
        <w:t xml:space="preserve">according with recent guidance from RAN Plenary, a </w:t>
      </w:r>
      <w:r w:rsidR="009133F6" w:rsidRPr="000870C6">
        <w:t xml:space="preserve">sub-3MHz and </w:t>
      </w:r>
      <w:r>
        <w:t xml:space="preserve">a </w:t>
      </w:r>
      <w:r w:rsidR="009133F6" w:rsidRPr="000870C6">
        <w:t>sub-5MHz use</w:t>
      </w:r>
      <w:r w:rsidR="009133F6">
        <w:t>-</w:t>
      </w:r>
      <w:r w:rsidR="009133F6" w:rsidRPr="000870C6">
        <w:t>cases</w:t>
      </w:r>
      <w:r w:rsidR="009133F6">
        <w:t xml:space="preserve"> will also be supported through confining UL and DL</w:t>
      </w:r>
      <w:r w:rsidR="009133F6" w:rsidRPr="000870C6">
        <w:t xml:space="preserve"> transmissions within and without fully utilizing the maximum transmission bandwidths of the nominal channel bandwidths for 3MHz and 5MHz</w:t>
      </w:r>
      <w:r w:rsidR="009133F6">
        <w:t xml:space="preserve"> respectively.</w:t>
      </w:r>
      <w:r>
        <w:t xml:space="preserve"> Design details are still under discussion in RAN1, therefore in our view the initial discussions on the “UE feature list” should start until </w:t>
      </w:r>
      <w:r w:rsidR="00702D2F">
        <w:t>the fundamental agreements around the scenarios to be supported have been settled.</w:t>
      </w:r>
      <w:bookmarkEnd w:id="4"/>
    </w:p>
    <w:p w14:paraId="6FCEBE74" w14:textId="77777777" w:rsidR="009133F6" w:rsidRDefault="009133F6" w:rsidP="003D7763">
      <w:pPr>
        <w:pStyle w:val="BodyText"/>
        <w:rPr>
          <w:rFonts w:ascii="Times New Roman" w:hAnsi="Times New Roman"/>
          <w:lang w:eastAsia="ja-JP"/>
        </w:rPr>
      </w:pPr>
    </w:p>
    <w:p w14:paraId="74C47F72" w14:textId="62315953" w:rsidR="009133F6" w:rsidRDefault="009133F6" w:rsidP="00702D2F">
      <w:pPr>
        <w:pStyle w:val="Proposal"/>
      </w:pPr>
      <w:bookmarkStart w:id="5" w:name="_Toc134479952"/>
      <w:bookmarkStart w:id="6" w:name="_Toc134712338"/>
      <w:r w:rsidRPr="00E54253">
        <w:t xml:space="preserve">The input on the “UE Feature list” depends on agreements yet to be made in RAN1# 113 upon accounting for the RAN Plenary guidance, thus the corresponding discussions on the above mentioned “list” </w:t>
      </w:r>
      <w:r w:rsidR="00702D2F">
        <w:t>is</w:t>
      </w:r>
      <w:r>
        <w:t xml:space="preserve"> recommended to </w:t>
      </w:r>
      <w:r w:rsidRPr="00E54253">
        <w:t>start after all the fundamental aspects of “LessThan5MHzFR1” are settled.</w:t>
      </w:r>
      <w:bookmarkEnd w:id="5"/>
      <w:bookmarkEnd w:id="6"/>
    </w:p>
    <w:p w14:paraId="2C112001" w14:textId="77777777" w:rsidR="00655E1E" w:rsidRDefault="00655E1E" w:rsidP="003D7763">
      <w:pPr>
        <w:pStyle w:val="BodyText"/>
        <w:rPr>
          <w:rFonts w:ascii="Times New Roman" w:hAnsi="Times New Roman"/>
          <w:lang w:eastAsia="ja-JP"/>
        </w:rPr>
      </w:pPr>
    </w:p>
    <w:p w14:paraId="659A4A6A" w14:textId="6D117FBC" w:rsidR="0046690A" w:rsidRPr="0046690A" w:rsidRDefault="003B2DFB" w:rsidP="0046690A">
      <w:pPr>
        <w:pStyle w:val="Heading1"/>
      </w:pPr>
      <w:r>
        <w:t>5</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7" w:name="_In-sequence_SDU_delivery"/>
    <w:bookmarkEnd w:id="7"/>
    <w:p w14:paraId="1338E3D5" w14:textId="684FEE9F" w:rsidR="00702D2F" w:rsidRDefault="000C11D5" w:rsidP="00702D2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12331" w:history="1">
        <w:r w:rsidR="00702D2F" w:rsidRPr="00C7203C">
          <w:rPr>
            <w:rStyle w:val="Hyperlink"/>
            <w:noProof/>
          </w:rPr>
          <w:t>Observation 1</w:t>
        </w:r>
        <w:r w:rsidR="00702D2F">
          <w:rPr>
            <w:rFonts w:asciiTheme="minorHAnsi" w:eastAsiaTheme="minorEastAsia" w:hAnsiTheme="minorHAnsi" w:cstheme="minorBidi"/>
            <w:b w:val="0"/>
            <w:noProof/>
            <w:sz w:val="22"/>
            <w:szCs w:val="22"/>
            <w:lang w:val="en-SE" w:eastAsia="en-SE"/>
          </w:rPr>
          <w:tab/>
        </w:r>
        <w:r w:rsidR="00702D2F" w:rsidRPr="00C7203C">
          <w:rPr>
            <w:rStyle w:val="Hyperlink"/>
            <w:noProof/>
          </w:rPr>
          <w:t>For “LessThan5MHzFR1,” a new channel bandwidth of 3MHz was defined, whereas according with recent guidance from RAN Plenary, a sub-3MHz and a sub-5MHz use-cases will also be supported through confining UL and DL transmissions within and without fully utilizing the maximum transmission bandwidths of the nominal channel bandwidths for 3MHz and 5MHz respectively. Design details are still under discussion in RAN1, therefore in our view the initial discussions on the “UE feature list” should start until the fundamental agreements around the scenarios to be supported have been settled.</w:t>
        </w:r>
      </w:hyperlink>
    </w:p>
    <w:p w14:paraId="1595D08F" w14:textId="08891183" w:rsidR="000C11D5" w:rsidRDefault="000C11D5" w:rsidP="00727818">
      <w:pPr>
        <w:pStyle w:val="BodyText"/>
        <w:rPr>
          <w:b/>
          <w:bCs/>
        </w:rPr>
      </w:pPr>
      <w:r>
        <w:rPr>
          <w:b/>
          <w:bCs/>
        </w:rPr>
        <w:lastRenderedPageBreak/>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53875FCB" w14:textId="7335F0E5" w:rsidR="00702D2F" w:rsidRDefault="000C11D5" w:rsidP="00702D2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12338" w:history="1">
        <w:r w:rsidR="00702D2F" w:rsidRPr="000E1566">
          <w:rPr>
            <w:rStyle w:val="Hyperlink"/>
            <w:noProof/>
          </w:rPr>
          <w:t>Proposal 1</w:t>
        </w:r>
        <w:r w:rsidR="00702D2F">
          <w:rPr>
            <w:rFonts w:asciiTheme="minorHAnsi" w:eastAsiaTheme="minorEastAsia" w:hAnsiTheme="minorHAnsi" w:cstheme="minorBidi"/>
            <w:b w:val="0"/>
            <w:noProof/>
            <w:sz w:val="22"/>
            <w:szCs w:val="22"/>
            <w:lang w:val="en-SE" w:eastAsia="en-SE"/>
          </w:rPr>
          <w:tab/>
        </w:r>
        <w:r w:rsidR="00702D2F" w:rsidRPr="000E1566">
          <w:rPr>
            <w:rStyle w:val="Hyperlink"/>
            <w:noProof/>
          </w:rPr>
          <w:t>The input on the “UE Feature list” depends on agreements yet to be made in RAN1# 113 upon accounting for the RAN Plenary guidance, thus the corresponding discussions on the above mentioned “list” is recommended to start after all the fundamental aspects of “LessThan5MHzFR1” are settled.</w:t>
        </w:r>
      </w:hyperlink>
    </w:p>
    <w:p w14:paraId="337FD414" w14:textId="0B72BFE6" w:rsidR="0052469A" w:rsidRPr="00136A93" w:rsidRDefault="000C11D5" w:rsidP="00F2100C">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bookmarkStart w:id="8" w:name="_Ref174151459"/>
    <w:bookmarkStart w:id="9" w:name="_Ref189809556"/>
    <w:bookmarkStart w:id="10" w:name="_Ref525824664"/>
    <w:bookmarkStart w:id="11" w:name="_Hlk4751152"/>
    <w:p w14:paraId="27014B43" w14:textId="25CA6BD6" w:rsidR="00E732B3" w:rsidRDefault="0088666F" w:rsidP="00F22BD5">
      <w:pPr>
        <w:pStyle w:val="Reference"/>
      </w:pPr>
      <w:r>
        <w:fldChar w:fldCharType="begin"/>
      </w:r>
      <w:r>
        <w:instrText xml:space="preserve"> HYPERLINK "https://www.3gpp.org/ftp/tsg_ran/TSG_RAN/TSGR_99/Docs/RP-230186.zip" </w:instrText>
      </w:r>
      <w:r>
        <w:fldChar w:fldCharType="separate"/>
      </w:r>
      <w:r w:rsidR="00E3786E" w:rsidRPr="0088666F">
        <w:rPr>
          <w:rStyle w:val="Hyperlink"/>
        </w:rPr>
        <w:t>RP</w:t>
      </w:r>
      <w:r w:rsidR="00E3786E" w:rsidRPr="0088666F">
        <w:rPr>
          <w:rStyle w:val="Hyperlink"/>
          <w:rFonts w:ascii="Cambria Math" w:hAnsi="Cambria Math" w:cs="Cambria Math"/>
        </w:rPr>
        <w:t>‑</w:t>
      </w:r>
      <w:r w:rsidR="00E3786E" w:rsidRPr="0088666F">
        <w:rPr>
          <w:rStyle w:val="Hyperlink"/>
        </w:rPr>
        <w:t>230186</w:t>
      </w:r>
      <w:r>
        <w:fldChar w:fldCharType="end"/>
      </w:r>
      <w:r w:rsidR="00CF4F41" w:rsidRPr="000227F6">
        <w:t xml:space="preserve">, </w:t>
      </w:r>
      <w:r w:rsidR="004B4854">
        <w:t>“</w:t>
      </w:r>
      <w:r w:rsidR="00A61F0C" w:rsidRPr="00A61F0C">
        <w:t>WID on IoT NTN enhancements</w:t>
      </w:r>
      <w:r w:rsidR="003B32A0">
        <w:t>,</w:t>
      </w:r>
      <w:r w:rsidR="004B4854">
        <w:t>”</w:t>
      </w:r>
      <w:r w:rsidR="00CF4F41" w:rsidRPr="00106987">
        <w:t xml:space="preserve"> RAN #</w:t>
      </w:r>
      <w:r>
        <w:t>99</w:t>
      </w:r>
      <w:r w:rsidR="00CF4F41" w:rsidRPr="00106987">
        <w:t xml:space="preserve">, </w:t>
      </w:r>
      <w:r w:rsidRPr="0088666F">
        <w:t>Rotterdam, Netherlands, March 20-23, 2023</w:t>
      </w:r>
      <w:r w:rsidR="00CF4F41" w:rsidRPr="000227F6">
        <w:t>.</w:t>
      </w:r>
      <w:bookmarkEnd w:id="8"/>
      <w:bookmarkEnd w:id="9"/>
      <w:bookmarkEnd w:id="10"/>
      <w:bookmarkEnd w:id="11"/>
    </w:p>
    <w:p w14:paraId="26586D3A" w14:textId="1A7BC158" w:rsidR="0088666F" w:rsidRDefault="008708C5" w:rsidP="00E3786E">
      <w:pPr>
        <w:pStyle w:val="Reference"/>
      </w:pPr>
      <w:hyperlink r:id="rId12" w:history="1">
        <w:r w:rsidR="0088666F" w:rsidRPr="0088666F">
          <w:rPr>
            <w:rStyle w:val="Hyperlink"/>
          </w:rPr>
          <w:t>RP</w:t>
        </w:r>
        <w:r w:rsidR="0088666F" w:rsidRPr="0088666F">
          <w:rPr>
            <w:rStyle w:val="Hyperlink"/>
            <w:rFonts w:ascii="Cambria Math" w:hAnsi="Cambria Math" w:cs="Cambria Math"/>
          </w:rPr>
          <w:t>‑</w:t>
        </w:r>
        <w:r w:rsidR="0088666F" w:rsidRPr="0088666F">
          <w:rPr>
            <w:rStyle w:val="Hyperlink"/>
          </w:rPr>
          <w:t>230780</w:t>
        </w:r>
      </w:hyperlink>
      <w:r w:rsidR="0088666F">
        <w:t>, “</w:t>
      </w:r>
      <w:r w:rsidR="0088666F" w:rsidRPr="0088666F">
        <w:t>Response to LS from RAN1 on transmission bandwidths for NR on dedicated spectrum less than 5 MHz</w:t>
      </w:r>
      <w:r w:rsidR="0088666F">
        <w:t>,”</w:t>
      </w:r>
      <w:r w:rsidR="0088666F" w:rsidRPr="0088666F">
        <w:t xml:space="preserve"> RAN #99, Rotterdam, Netherlands, March 20-23, 2023.</w:t>
      </w:r>
    </w:p>
    <w:sectPr w:rsidR="0088666F"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EB1A" w14:textId="77777777" w:rsidR="00872CB2" w:rsidRDefault="00872CB2">
      <w:r>
        <w:separator/>
      </w:r>
    </w:p>
  </w:endnote>
  <w:endnote w:type="continuationSeparator" w:id="0">
    <w:p w14:paraId="321F9E0E" w14:textId="77777777" w:rsidR="00872CB2" w:rsidRDefault="00872CB2">
      <w:r>
        <w:continuationSeparator/>
      </w:r>
    </w:p>
  </w:endnote>
  <w:endnote w:type="continuationNotice" w:id="1">
    <w:p w14:paraId="378E381E"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04333" w14:textId="77777777" w:rsidR="00872CB2" w:rsidRDefault="00872CB2">
      <w:r>
        <w:separator/>
      </w:r>
    </w:p>
  </w:footnote>
  <w:footnote w:type="continuationSeparator" w:id="0">
    <w:p w14:paraId="31BBD7E8" w14:textId="77777777" w:rsidR="00872CB2" w:rsidRDefault="00872CB2">
      <w:r>
        <w:continuationSeparator/>
      </w:r>
    </w:p>
  </w:footnote>
  <w:footnote w:type="continuationNotice" w:id="1">
    <w:p w14:paraId="2ECF5A08"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940D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089A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1041977"/>
    <w:multiLevelType w:val="hybridMultilevel"/>
    <w:tmpl w:val="5FC8077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4CB1C0E"/>
    <w:multiLevelType w:val="hybridMultilevel"/>
    <w:tmpl w:val="19623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B14B59"/>
    <w:multiLevelType w:val="hybridMultilevel"/>
    <w:tmpl w:val="4DD66B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E526AA"/>
    <w:multiLevelType w:val="hybridMultilevel"/>
    <w:tmpl w:val="70E0DFF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1E7E0E41"/>
    <w:multiLevelType w:val="hybridMultilevel"/>
    <w:tmpl w:val="3BFEE90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EC21D61"/>
    <w:multiLevelType w:val="hybridMultilevel"/>
    <w:tmpl w:val="9DD8D836"/>
    <w:lvl w:ilvl="0" w:tplc="20000001">
      <w:start w:val="1"/>
      <w:numFmt w:val="bullet"/>
      <w:lvlText w:val=""/>
      <w:lvlJc w:val="left"/>
      <w:pPr>
        <w:ind w:left="2525" w:hanging="360"/>
      </w:pPr>
      <w:rPr>
        <w:rFonts w:ascii="Symbol" w:hAnsi="Symbol" w:hint="default"/>
      </w:rPr>
    </w:lvl>
    <w:lvl w:ilvl="1" w:tplc="20000003" w:tentative="1">
      <w:start w:val="1"/>
      <w:numFmt w:val="bullet"/>
      <w:lvlText w:val="o"/>
      <w:lvlJc w:val="left"/>
      <w:pPr>
        <w:ind w:left="3245" w:hanging="360"/>
      </w:pPr>
      <w:rPr>
        <w:rFonts w:ascii="Courier New" w:hAnsi="Courier New" w:cs="Courier New" w:hint="default"/>
      </w:rPr>
    </w:lvl>
    <w:lvl w:ilvl="2" w:tplc="20000005" w:tentative="1">
      <w:start w:val="1"/>
      <w:numFmt w:val="bullet"/>
      <w:lvlText w:val=""/>
      <w:lvlJc w:val="left"/>
      <w:pPr>
        <w:ind w:left="3965" w:hanging="360"/>
      </w:pPr>
      <w:rPr>
        <w:rFonts w:ascii="Wingdings" w:hAnsi="Wingdings" w:hint="default"/>
      </w:rPr>
    </w:lvl>
    <w:lvl w:ilvl="3" w:tplc="20000001" w:tentative="1">
      <w:start w:val="1"/>
      <w:numFmt w:val="bullet"/>
      <w:lvlText w:val=""/>
      <w:lvlJc w:val="left"/>
      <w:pPr>
        <w:ind w:left="4685" w:hanging="360"/>
      </w:pPr>
      <w:rPr>
        <w:rFonts w:ascii="Symbol" w:hAnsi="Symbol" w:hint="default"/>
      </w:rPr>
    </w:lvl>
    <w:lvl w:ilvl="4" w:tplc="20000003" w:tentative="1">
      <w:start w:val="1"/>
      <w:numFmt w:val="bullet"/>
      <w:lvlText w:val="o"/>
      <w:lvlJc w:val="left"/>
      <w:pPr>
        <w:ind w:left="5405" w:hanging="360"/>
      </w:pPr>
      <w:rPr>
        <w:rFonts w:ascii="Courier New" w:hAnsi="Courier New" w:cs="Courier New" w:hint="default"/>
      </w:rPr>
    </w:lvl>
    <w:lvl w:ilvl="5" w:tplc="20000005" w:tentative="1">
      <w:start w:val="1"/>
      <w:numFmt w:val="bullet"/>
      <w:lvlText w:val=""/>
      <w:lvlJc w:val="left"/>
      <w:pPr>
        <w:ind w:left="6125" w:hanging="360"/>
      </w:pPr>
      <w:rPr>
        <w:rFonts w:ascii="Wingdings" w:hAnsi="Wingdings" w:hint="default"/>
      </w:rPr>
    </w:lvl>
    <w:lvl w:ilvl="6" w:tplc="20000001" w:tentative="1">
      <w:start w:val="1"/>
      <w:numFmt w:val="bullet"/>
      <w:lvlText w:val=""/>
      <w:lvlJc w:val="left"/>
      <w:pPr>
        <w:ind w:left="6845" w:hanging="360"/>
      </w:pPr>
      <w:rPr>
        <w:rFonts w:ascii="Symbol" w:hAnsi="Symbol" w:hint="default"/>
      </w:rPr>
    </w:lvl>
    <w:lvl w:ilvl="7" w:tplc="20000003" w:tentative="1">
      <w:start w:val="1"/>
      <w:numFmt w:val="bullet"/>
      <w:lvlText w:val="o"/>
      <w:lvlJc w:val="left"/>
      <w:pPr>
        <w:ind w:left="7565" w:hanging="360"/>
      </w:pPr>
      <w:rPr>
        <w:rFonts w:ascii="Courier New" w:hAnsi="Courier New" w:cs="Courier New" w:hint="default"/>
      </w:rPr>
    </w:lvl>
    <w:lvl w:ilvl="8" w:tplc="20000005" w:tentative="1">
      <w:start w:val="1"/>
      <w:numFmt w:val="bullet"/>
      <w:lvlText w:val=""/>
      <w:lvlJc w:val="left"/>
      <w:pPr>
        <w:ind w:left="8285" w:hanging="360"/>
      </w:pPr>
      <w:rPr>
        <w:rFonts w:ascii="Wingdings" w:hAnsi="Wingdings" w:hint="default"/>
      </w:rPr>
    </w:lvl>
  </w:abstractNum>
  <w:abstractNum w:abstractNumId="11" w15:restartNumberingAfterBreak="0">
    <w:nsid w:val="1F8C0780"/>
    <w:multiLevelType w:val="hybridMultilevel"/>
    <w:tmpl w:val="C3AAF5A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A012F"/>
    <w:multiLevelType w:val="hybridMultilevel"/>
    <w:tmpl w:val="4088F1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3F57A8"/>
    <w:multiLevelType w:val="hybridMultilevel"/>
    <w:tmpl w:val="39D069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ABD489C"/>
    <w:multiLevelType w:val="hybridMultilevel"/>
    <w:tmpl w:val="912020C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tabs>
          <w:tab w:val="num" w:pos="2160"/>
        </w:tabs>
        <w:ind w:left="2160" w:hanging="180"/>
      </w:pPr>
      <w:rPr>
        <w:rFonts w:ascii="Symbol" w:hAnsi="Symbol"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5E231E"/>
    <w:multiLevelType w:val="hybridMultilevel"/>
    <w:tmpl w:val="FA20396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96F21E2"/>
    <w:multiLevelType w:val="hybridMultilevel"/>
    <w:tmpl w:val="07245C32"/>
    <w:lvl w:ilvl="0" w:tplc="20000001">
      <w:start w:val="1"/>
      <w:numFmt w:val="bullet"/>
      <w:lvlText w:val=""/>
      <w:lvlJc w:val="left"/>
      <w:pPr>
        <w:ind w:left="4122"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401F65"/>
    <w:multiLevelType w:val="hybridMultilevel"/>
    <w:tmpl w:val="27926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7F3077"/>
    <w:multiLevelType w:val="hybridMultilevel"/>
    <w:tmpl w:val="EEEC728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5" w15:restartNumberingAfterBreak="0">
    <w:nsid w:val="43BF3FDD"/>
    <w:multiLevelType w:val="hybridMultilevel"/>
    <w:tmpl w:val="61AEEEB6"/>
    <w:lvl w:ilvl="0" w:tplc="B5A8667A">
      <w:numFmt w:val="bullet"/>
      <w:lvlText w:val="-"/>
      <w:lvlJc w:val="left"/>
      <w:pPr>
        <w:ind w:left="720" w:hanging="360"/>
      </w:pPr>
      <w:rPr>
        <w:rFonts w:ascii="Times" w:eastAsia="Batang" w:hAnsi="Times" w:cs="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3C52222"/>
    <w:multiLevelType w:val="hybridMultilevel"/>
    <w:tmpl w:val="480A0C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59B16D8"/>
    <w:multiLevelType w:val="hybridMultilevel"/>
    <w:tmpl w:val="4140BA30"/>
    <w:lvl w:ilvl="0" w:tplc="B5A8667A">
      <w:numFmt w:val="bullet"/>
      <w:lvlText w:val="-"/>
      <w:lvlJc w:val="left"/>
      <w:pPr>
        <w:ind w:left="2421" w:hanging="360"/>
      </w:pPr>
      <w:rPr>
        <w:rFonts w:ascii="Times" w:eastAsia="Batang" w:hAnsi="Times" w:cs="Times"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8137C"/>
    <w:multiLevelType w:val="hybridMultilevel"/>
    <w:tmpl w:val="23C49F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9D6053"/>
    <w:multiLevelType w:val="hybridMultilevel"/>
    <w:tmpl w:val="97BEFCA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BE17EA4"/>
    <w:multiLevelType w:val="hybridMultilevel"/>
    <w:tmpl w:val="421A5B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EA364E0"/>
    <w:multiLevelType w:val="hybridMultilevel"/>
    <w:tmpl w:val="7C8ED982"/>
    <w:lvl w:ilvl="0" w:tplc="DF1CDE12">
      <w:start w:val="1"/>
      <w:numFmt w:val="bullet"/>
      <w:lvlText w:val=""/>
      <w:lvlJc w:val="left"/>
      <w:pPr>
        <w:tabs>
          <w:tab w:val="num" w:pos="720"/>
        </w:tabs>
        <w:ind w:left="720" w:hanging="360"/>
      </w:pPr>
      <w:rPr>
        <w:rFonts w:ascii="Symbol" w:hAnsi="Symbol" w:hint="default"/>
      </w:rPr>
    </w:lvl>
    <w:lvl w:ilvl="1" w:tplc="F3E41FA0">
      <w:start w:val="1"/>
      <w:numFmt w:val="bullet"/>
      <w:lvlText w:val=""/>
      <w:lvlJc w:val="left"/>
      <w:pPr>
        <w:tabs>
          <w:tab w:val="num" w:pos="1440"/>
        </w:tabs>
        <w:ind w:left="1440" w:hanging="360"/>
      </w:pPr>
      <w:rPr>
        <w:rFonts w:ascii="Symbol" w:hAnsi="Symbol" w:hint="default"/>
      </w:rPr>
    </w:lvl>
    <w:lvl w:ilvl="2" w:tplc="9B36D570" w:tentative="1">
      <w:start w:val="1"/>
      <w:numFmt w:val="bullet"/>
      <w:lvlText w:val=""/>
      <w:lvlJc w:val="left"/>
      <w:pPr>
        <w:tabs>
          <w:tab w:val="num" w:pos="2160"/>
        </w:tabs>
        <w:ind w:left="2160" w:hanging="360"/>
      </w:pPr>
      <w:rPr>
        <w:rFonts w:ascii="Symbol" w:hAnsi="Symbol" w:hint="default"/>
      </w:rPr>
    </w:lvl>
    <w:lvl w:ilvl="3" w:tplc="BB4CD1D6" w:tentative="1">
      <w:start w:val="1"/>
      <w:numFmt w:val="bullet"/>
      <w:lvlText w:val=""/>
      <w:lvlJc w:val="left"/>
      <w:pPr>
        <w:tabs>
          <w:tab w:val="num" w:pos="2880"/>
        </w:tabs>
        <w:ind w:left="2880" w:hanging="360"/>
      </w:pPr>
      <w:rPr>
        <w:rFonts w:ascii="Symbol" w:hAnsi="Symbol" w:hint="default"/>
      </w:rPr>
    </w:lvl>
    <w:lvl w:ilvl="4" w:tplc="B23E923E" w:tentative="1">
      <w:start w:val="1"/>
      <w:numFmt w:val="bullet"/>
      <w:lvlText w:val=""/>
      <w:lvlJc w:val="left"/>
      <w:pPr>
        <w:tabs>
          <w:tab w:val="num" w:pos="3600"/>
        </w:tabs>
        <w:ind w:left="3600" w:hanging="360"/>
      </w:pPr>
      <w:rPr>
        <w:rFonts w:ascii="Symbol" w:hAnsi="Symbol" w:hint="default"/>
      </w:rPr>
    </w:lvl>
    <w:lvl w:ilvl="5" w:tplc="F0BCE416" w:tentative="1">
      <w:start w:val="1"/>
      <w:numFmt w:val="bullet"/>
      <w:lvlText w:val=""/>
      <w:lvlJc w:val="left"/>
      <w:pPr>
        <w:tabs>
          <w:tab w:val="num" w:pos="4320"/>
        </w:tabs>
        <w:ind w:left="4320" w:hanging="360"/>
      </w:pPr>
      <w:rPr>
        <w:rFonts w:ascii="Symbol" w:hAnsi="Symbol" w:hint="default"/>
      </w:rPr>
    </w:lvl>
    <w:lvl w:ilvl="6" w:tplc="DD9ADA94" w:tentative="1">
      <w:start w:val="1"/>
      <w:numFmt w:val="bullet"/>
      <w:lvlText w:val=""/>
      <w:lvlJc w:val="left"/>
      <w:pPr>
        <w:tabs>
          <w:tab w:val="num" w:pos="5040"/>
        </w:tabs>
        <w:ind w:left="5040" w:hanging="360"/>
      </w:pPr>
      <w:rPr>
        <w:rFonts w:ascii="Symbol" w:hAnsi="Symbol" w:hint="default"/>
      </w:rPr>
    </w:lvl>
    <w:lvl w:ilvl="7" w:tplc="EB6AE8CE" w:tentative="1">
      <w:start w:val="1"/>
      <w:numFmt w:val="bullet"/>
      <w:lvlText w:val=""/>
      <w:lvlJc w:val="left"/>
      <w:pPr>
        <w:tabs>
          <w:tab w:val="num" w:pos="5760"/>
        </w:tabs>
        <w:ind w:left="5760" w:hanging="360"/>
      </w:pPr>
      <w:rPr>
        <w:rFonts w:ascii="Symbol" w:hAnsi="Symbol" w:hint="default"/>
      </w:rPr>
    </w:lvl>
    <w:lvl w:ilvl="8" w:tplc="A35C899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9D71C1"/>
    <w:multiLevelType w:val="hybridMultilevel"/>
    <w:tmpl w:val="87D2FAF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67F205F0"/>
    <w:multiLevelType w:val="hybridMultilevel"/>
    <w:tmpl w:val="00DAFBA6"/>
    <w:lvl w:ilvl="0" w:tplc="B5A8667A">
      <w:numFmt w:val="bullet"/>
      <w:lvlText w:val="-"/>
      <w:lvlJc w:val="left"/>
      <w:pPr>
        <w:ind w:left="2421" w:hanging="360"/>
      </w:pPr>
      <w:rPr>
        <w:rFonts w:ascii="Times" w:eastAsia="Batang" w:hAnsi="Times" w:cs="Times"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6BA31304"/>
    <w:multiLevelType w:val="hybridMultilevel"/>
    <w:tmpl w:val="8A6CDAE2"/>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600CB"/>
    <w:multiLevelType w:val="hybridMultilevel"/>
    <w:tmpl w:val="EED85866"/>
    <w:lvl w:ilvl="0" w:tplc="FFFFFFFF">
      <w:numFmt w:val="bullet"/>
      <w:lvlText w:val="-"/>
      <w:lvlJc w:val="left"/>
      <w:pPr>
        <w:ind w:left="2421" w:hanging="360"/>
      </w:pPr>
      <w:rPr>
        <w:rFonts w:ascii="Times" w:eastAsia="Batang" w:hAnsi="Times" w:cs="Times" w:hint="default"/>
      </w:rPr>
    </w:lvl>
    <w:lvl w:ilvl="1" w:tplc="FFFFFFFF">
      <w:start w:val="1"/>
      <w:numFmt w:val="bullet"/>
      <w:lvlText w:val="o"/>
      <w:lvlJc w:val="left"/>
      <w:pPr>
        <w:ind w:left="3141" w:hanging="360"/>
      </w:pPr>
      <w:rPr>
        <w:rFonts w:ascii="Courier New" w:hAnsi="Courier New" w:cs="Courier New" w:hint="default"/>
      </w:rPr>
    </w:lvl>
    <w:lvl w:ilvl="2" w:tplc="FFFFFFFF">
      <w:start w:val="1"/>
      <w:numFmt w:val="bullet"/>
      <w:lvlText w:val=""/>
      <w:lvlJc w:val="left"/>
      <w:pPr>
        <w:ind w:left="3861" w:hanging="360"/>
      </w:pPr>
      <w:rPr>
        <w:rFonts w:ascii="Wingdings" w:hAnsi="Wingdings" w:hint="default"/>
      </w:rPr>
    </w:lvl>
    <w:lvl w:ilvl="3" w:tplc="B5A8667A">
      <w:numFmt w:val="bullet"/>
      <w:lvlText w:val="-"/>
      <w:lvlJc w:val="left"/>
      <w:pPr>
        <w:ind w:left="2421" w:hanging="360"/>
      </w:pPr>
      <w:rPr>
        <w:rFonts w:ascii="Times" w:eastAsia="Batang" w:hAnsi="Times" w:cs="Times"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43" w15:restartNumberingAfterBreak="0">
    <w:nsid w:val="71A358CF"/>
    <w:multiLevelType w:val="hybridMultilevel"/>
    <w:tmpl w:val="8C96FE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FE214F"/>
    <w:multiLevelType w:val="hybridMultilevel"/>
    <w:tmpl w:val="1B6208A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861018581">
    <w:abstractNumId w:val="29"/>
  </w:num>
  <w:num w:numId="2" w16cid:durableId="197671416">
    <w:abstractNumId w:val="22"/>
  </w:num>
  <w:num w:numId="3" w16cid:durableId="252864564">
    <w:abstractNumId w:val="2"/>
  </w:num>
  <w:num w:numId="4" w16cid:durableId="722293659">
    <w:abstractNumId w:val="30"/>
  </w:num>
  <w:num w:numId="5" w16cid:durableId="271137240">
    <w:abstractNumId w:val="31"/>
  </w:num>
  <w:num w:numId="6" w16cid:durableId="630601082">
    <w:abstractNumId w:val="34"/>
  </w:num>
  <w:num w:numId="7" w16cid:durableId="111829169">
    <w:abstractNumId w:val="12"/>
  </w:num>
  <w:num w:numId="8" w16cid:durableId="118766623">
    <w:abstractNumId w:val="16"/>
  </w:num>
  <w:num w:numId="9" w16cid:durableId="239489556">
    <w:abstractNumId w:val="7"/>
  </w:num>
  <w:num w:numId="10" w16cid:durableId="927808816">
    <w:abstractNumId w:val="44"/>
  </w:num>
  <w:num w:numId="11" w16cid:durableId="70585384">
    <w:abstractNumId w:val="19"/>
  </w:num>
  <w:num w:numId="12" w16cid:durableId="178203181">
    <w:abstractNumId w:val="40"/>
  </w:num>
  <w:num w:numId="13" w16cid:durableId="1310401647">
    <w:abstractNumId w:val="18"/>
  </w:num>
  <w:num w:numId="14" w16cid:durableId="1559248217">
    <w:abstractNumId w:val="46"/>
  </w:num>
  <w:num w:numId="15" w16cid:durableId="850341470">
    <w:abstractNumId w:val="41"/>
  </w:num>
  <w:num w:numId="16" w16cid:durableId="343434043">
    <w:abstractNumId w:val="28"/>
  </w:num>
  <w:num w:numId="17" w16cid:durableId="764181939">
    <w:abstractNumId w:val="5"/>
  </w:num>
  <w:num w:numId="18" w16cid:durableId="429155923">
    <w:abstractNumId w:val="25"/>
  </w:num>
  <w:num w:numId="19" w16cid:durableId="1156455296">
    <w:abstractNumId w:val="39"/>
  </w:num>
  <w:num w:numId="20" w16cid:durableId="109475144">
    <w:abstractNumId w:val="45"/>
  </w:num>
  <w:num w:numId="21" w16cid:durableId="2137530042">
    <w:abstractNumId w:val="45"/>
  </w:num>
  <w:num w:numId="22" w16cid:durableId="2125995091">
    <w:abstractNumId w:val="10"/>
  </w:num>
  <w:num w:numId="23" w16cid:durableId="1011178539">
    <w:abstractNumId w:val="8"/>
  </w:num>
  <w:num w:numId="24" w16cid:durableId="869143791">
    <w:abstractNumId w:val="32"/>
  </w:num>
  <w:num w:numId="25" w16cid:durableId="1427312341">
    <w:abstractNumId w:val="4"/>
  </w:num>
  <w:num w:numId="26" w16cid:durableId="1572810081">
    <w:abstractNumId w:val="14"/>
  </w:num>
  <w:num w:numId="27" w16cid:durableId="78137853">
    <w:abstractNumId w:val="43"/>
  </w:num>
  <w:num w:numId="28" w16cid:durableId="176231756">
    <w:abstractNumId w:val="35"/>
  </w:num>
  <w:num w:numId="29" w16cid:durableId="2088379104">
    <w:abstractNumId w:val="15"/>
  </w:num>
  <w:num w:numId="30" w16cid:durableId="1625455852">
    <w:abstractNumId w:val="26"/>
  </w:num>
  <w:num w:numId="31" w16cid:durableId="1537497551">
    <w:abstractNumId w:val="23"/>
  </w:num>
  <w:num w:numId="32" w16cid:durableId="1128550341">
    <w:abstractNumId w:val="27"/>
  </w:num>
  <w:num w:numId="33" w16cid:durableId="1697846267">
    <w:abstractNumId w:val="21"/>
  </w:num>
  <w:num w:numId="34" w16cid:durableId="200435804">
    <w:abstractNumId w:val="38"/>
  </w:num>
  <w:num w:numId="35" w16cid:durableId="1963538155">
    <w:abstractNumId w:val="9"/>
  </w:num>
  <w:num w:numId="36" w16cid:durableId="1492021577">
    <w:abstractNumId w:val="17"/>
  </w:num>
  <w:num w:numId="37" w16cid:durableId="665130881">
    <w:abstractNumId w:val="42"/>
  </w:num>
  <w:num w:numId="38" w16cid:durableId="312294377">
    <w:abstractNumId w:val="13"/>
  </w:num>
  <w:num w:numId="39" w16cid:durableId="863396522">
    <w:abstractNumId w:val="36"/>
  </w:num>
  <w:num w:numId="40" w16cid:durableId="479426119">
    <w:abstractNumId w:val="1"/>
  </w:num>
  <w:num w:numId="41" w16cid:durableId="1134830010">
    <w:abstractNumId w:val="0"/>
  </w:num>
  <w:num w:numId="42" w16cid:durableId="660931192">
    <w:abstractNumId w:val="37"/>
  </w:num>
  <w:num w:numId="43" w16cid:durableId="2132556904">
    <w:abstractNumId w:val="11"/>
  </w:num>
  <w:num w:numId="44" w16cid:durableId="1259216238">
    <w:abstractNumId w:val="24"/>
  </w:num>
  <w:num w:numId="45" w16cid:durableId="1667856638">
    <w:abstractNumId w:val="3"/>
  </w:num>
  <w:num w:numId="46" w16cid:durableId="1452937243">
    <w:abstractNumId w:val="47"/>
  </w:num>
  <w:num w:numId="47" w16cid:durableId="31655738">
    <w:abstractNumId w:val="33"/>
  </w:num>
  <w:num w:numId="48" w16cid:durableId="2080976102">
    <w:abstractNumId w:val="20"/>
  </w:num>
  <w:num w:numId="49" w16cid:durableId="2075662287">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61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44C3"/>
    <w:rsid w:val="00004788"/>
    <w:rsid w:val="00005212"/>
    <w:rsid w:val="00005249"/>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D15"/>
    <w:rsid w:val="00016300"/>
    <w:rsid w:val="00016E28"/>
    <w:rsid w:val="00017DEF"/>
    <w:rsid w:val="00017E5B"/>
    <w:rsid w:val="0002070C"/>
    <w:rsid w:val="00020A32"/>
    <w:rsid w:val="00021072"/>
    <w:rsid w:val="00021756"/>
    <w:rsid w:val="000218AB"/>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2E5C"/>
    <w:rsid w:val="00033494"/>
    <w:rsid w:val="0003388B"/>
    <w:rsid w:val="0003396C"/>
    <w:rsid w:val="00034038"/>
    <w:rsid w:val="000349FF"/>
    <w:rsid w:val="00034AFA"/>
    <w:rsid w:val="00034C15"/>
    <w:rsid w:val="00034F95"/>
    <w:rsid w:val="0003649D"/>
    <w:rsid w:val="000365C4"/>
    <w:rsid w:val="00036668"/>
    <w:rsid w:val="00036BA1"/>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4D4"/>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038C"/>
    <w:rsid w:val="00050A15"/>
    <w:rsid w:val="00051E84"/>
    <w:rsid w:val="0005211E"/>
    <w:rsid w:val="00052390"/>
    <w:rsid w:val="00052A07"/>
    <w:rsid w:val="00052AD1"/>
    <w:rsid w:val="0005300B"/>
    <w:rsid w:val="000534E3"/>
    <w:rsid w:val="00053665"/>
    <w:rsid w:val="00053781"/>
    <w:rsid w:val="00054A09"/>
    <w:rsid w:val="000550A6"/>
    <w:rsid w:val="0005551C"/>
    <w:rsid w:val="0005606A"/>
    <w:rsid w:val="000568B2"/>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6E1"/>
    <w:rsid w:val="00065BF6"/>
    <w:rsid w:val="00065D4C"/>
    <w:rsid w:val="00065E1A"/>
    <w:rsid w:val="000660D6"/>
    <w:rsid w:val="000666B3"/>
    <w:rsid w:val="00066962"/>
    <w:rsid w:val="00066AEF"/>
    <w:rsid w:val="00066E6E"/>
    <w:rsid w:val="00066FA8"/>
    <w:rsid w:val="00067293"/>
    <w:rsid w:val="000674A5"/>
    <w:rsid w:val="00067BEE"/>
    <w:rsid w:val="00067F7D"/>
    <w:rsid w:val="00070082"/>
    <w:rsid w:val="000704F5"/>
    <w:rsid w:val="000709CF"/>
    <w:rsid w:val="00070FEE"/>
    <w:rsid w:val="000717FB"/>
    <w:rsid w:val="0007183A"/>
    <w:rsid w:val="00071A30"/>
    <w:rsid w:val="00071E0C"/>
    <w:rsid w:val="00072262"/>
    <w:rsid w:val="00072581"/>
    <w:rsid w:val="0007335A"/>
    <w:rsid w:val="00073642"/>
    <w:rsid w:val="00073AE0"/>
    <w:rsid w:val="00073AF0"/>
    <w:rsid w:val="00074015"/>
    <w:rsid w:val="000740AC"/>
    <w:rsid w:val="0007464F"/>
    <w:rsid w:val="000757A0"/>
    <w:rsid w:val="00076502"/>
    <w:rsid w:val="0007673F"/>
    <w:rsid w:val="00076887"/>
    <w:rsid w:val="00076E43"/>
    <w:rsid w:val="00077165"/>
    <w:rsid w:val="00077D1D"/>
    <w:rsid w:val="00077E5F"/>
    <w:rsid w:val="00077E9F"/>
    <w:rsid w:val="0008036A"/>
    <w:rsid w:val="00080BB7"/>
    <w:rsid w:val="00081293"/>
    <w:rsid w:val="0008197D"/>
    <w:rsid w:val="00081AE6"/>
    <w:rsid w:val="0008294A"/>
    <w:rsid w:val="000830B9"/>
    <w:rsid w:val="00083425"/>
    <w:rsid w:val="0008359E"/>
    <w:rsid w:val="0008369A"/>
    <w:rsid w:val="00083F22"/>
    <w:rsid w:val="0008457B"/>
    <w:rsid w:val="00084943"/>
    <w:rsid w:val="00084C73"/>
    <w:rsid w:val="000851A1"/>
    <w:rsid w:val="000855DE"/>
    <w:rsid w:val="000855EB"/>
    <w:rsid w:val="00085B52"/>
    <w:rsid w:val="00086603"/>
    <w:rsid w:val="000866F2"/>
    <w:rsid w:val="00086BFA"/>
    <w:rsid w:val="00086CC5"/>
    <w:rsid w:val="000870C6"/>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0C2"/>
    <w:rsid w:val="000A062D"/>
    <w:rsid w:val="000A0B91"/>
    <w:rsid w:val="000A103E"/>
    <w:rsid w:val="000A112C"/>
    <w:rsid w:val="000A1278"/>
    <w:rsid w:val="000A16D7"/>
    <w:rsid w:val="000A1B7B"/>
    <w:rsid w:val="000A2308"/>
    <w:rsid w:val="000A2362"/>
    <w:rsid w:val="000A26A4"/>
    <w:rsid w:val="000A29C4"/>
    <w:rsid w:val="000A37C1"/>
    <w:rsid w:val="000A38B8"/>
    <w:rsid w:val="000A4286"/>
    <w:rsid w:val="000A43D1"/>
    <w:rsid w:val="000A4A2B"/>
    <w:rsid w:val="000A4F09"/>
    <w:rsid w:val="000A5300"/>
    <w:rsid w:val="000A564C"/>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49EB"/>
    <w:rsid w:val="000C524E"/>
    <w:rsid w:val="000C55AB"/>
    <w:rsid w:val="000C5B63"/>
    <w:rsid w:val="000C6090"/>
    <w:rsid w:val="000C6122"/>
    <w:rsid w:val="000C654D"/>
    <w:rsid w:val="000C78A2"/>
    <w:rsid w:val="000C7C27"/>
    <w:rsid w:val="000D003E"/>
    <w:rsid w:val="000D0D07"/>
    <w:rsid w:val="000D0ED1"/>
    <w:rsid w:val="000D1864"/>
    <w:rsid w:val="000D2291"/>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7B9"/>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8AB"/>
    <w:rsid w:val="000F28FD"/>
    <w:rsid w:val="000F2BC4"/>
    <w:rsid w:val="000F2DC7"/>
    <w:rsid w:val="000F2E09"/>
    <w:rsid w:val="000F2E6B"/>
    <w:rsid w:val="000F311F"/>
    <w:rsid w:val="000F3624"/>
    <w:rsid w:val="000F3BE9"/>
    <w:rsid w:val="000F3F6C"/>
    <w:rsid w:val="000F41E4"/>
    <w:rsid w:val="000F46C9"/>
    <w:rsid w:val="000F4758"/>
    <w:rsid w:val="000F49BF"/>
    <w:rsid w:val="000F4DA4"/>
    <w:rsid w:val="000F5547"/>
    <w:rsid w:val="000F5A6A"/>
    <w:rsid w:val="000F5C06"/>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862"/>
    <w:rsid w:val="001062FB"/>
    <w:rsid w:val="001063E6"/>
    <w:rsid w:val="00106987"/>
    <w:rsid w:val="00106AAA"/>
    <w:rsid w:val="00106E91"/>
    <w:rsid w:val="00106F5C"/>
    <w:rsid w:val="00107E06"/>
    <w:rsid w:val="00107F69"/>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374"/>
    <w:rsid w:val="001153EA"/>
    <w:rsid w:val="00115643"/>
    <w:rsid w:val="00116082"/>
    <w:rsid w:val="001163E5"/>
    <w:rsid w:val="00116765"/>
    <w:rsid w:val="0011685A"/>
    <w:rsid w:val="00117053"/>
    <w:rsid w:val="001170AA"/>
    <w:rsid w:val="00117A78"/>
    <w:rsid w:val="00117CDC"/>
    <w:rsid w:val="001207A8"/>
    <w:rsid w:val="00120BF1"/>
    <w:rsid w:val="00120CB0"/>
    <w:rsid w:val="00120CE6"/>
    <w:rsid w:val="001214D0"/>
    <w:rsid w:val="0012190F"/>
    <w:rsid w:val="001219F5"/>
    <w:rsid w:val="00121A20"/>
    <w:rsid w:val="00121B71"/>
    <w:rsid w:val="00122B34"/>
    <w:rsid w:val="00122DFF"/>
    <w:rsid w:val="00123045"/>
    <w:rsid w:val="00123198"/>
    <w:rsid w:val="001231D0"/>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9E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DA3"/>
    <w:rsid w:val="00137DED"/>
    <w:rsid w:val="00137F0B"/>
    <w:rsid w:val="00140642"/>
    <w:rsid w:val="00140CAC"/>
    <w:rsid w:val="00142589"/>
    <w:rsid w:val="001428CD"/>
    <w:rsid w:val="00143195"/>
    <w:rsid w:val="0014341A"/>
    <w:rsid w:val="0014368B"/>
    <w:rsid w:val="001438FE"/>
    <w:rsid w:val="001439C5"/>
    <w:rsid w:val="00144052"/>
    <w:rsid w:val="00144645"/>
    <w:rsid w:val="001448A8"/>
    <w:rsid w:val="001448CE"/>
    <w:rsid w:val="00144A48"/>
    <w:rsid w:val="00145507"/>
    <w:rsid w:val="001457B1"/>
    <w:rsid w:val="00145984"/>
    <w:rsid w:val="00145D08"/>
    <w:rsid w:val="00145DD6"/>
    <w:rsid w:val="001466FE"/>
    <w:rsid w:val="0014689E"/>
    <w:rsid w:val="00146A80"/>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30DC"/>
    <w:rsid w:val="001632C9"/>
    <w:rsid w:val="00163513"/>
    <w:rsid w:val="001645D4"/>
    <w:rsid w:val="001652C6"/>
    <w:rsid w:val="001659C1"/>
    <w:rsid w:val="00167323"/>
    <w:rsid w:val="00167710"/>
    <w:rsid w:val="001679AE"/>
    <w:rsid w:val="00167CFA"/>
    <w:rsid w:val="0017013E"/>
    <w:rsid w:val="0017015F"/>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B3"/>
    <w:rsid w:val="001759FE"/>
    <w:rsid w:val="00175CC1"/>
    <w:rsid w:val="00175DAB"/>
    <w:rsid w:val="00175F94"/>
    <w:rsid w:val="00176330"/>
    <w:rsid w:val="00176996"/>
    <w:rsid w:val="00176A02"/>
    <w:rsid w:val="00177278"/>
    <w:rsid w:val="0017744C"/>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2A30"/>
    <w:rsid w:val="001931BE"/>
    <w:rsid w:val="001931C1"/>
    <w:rsid w:val="00193419"/>
    <w:rsid w:val="0019341A"/>
    <w:rsid w:val="00193552"/>
    <w:rsid w:val="0019384E"/>
    <w:rsid w:val="00194C14"/>
    <w:rsid w:val="00195001"/>
    <w:rsid w:val="001952AE"/>
    <w:rsid w:val="001953A8"/>
    <w:rsid w:val="00195E2A"/>
    <w:rsid w:val="00196705"/>
    <w:rsid w:val="00197424"/>
    <w:rsid w:val="001975A3"/>
    <w:rsid w:val="00197DA6"/>
    <w:rsid w:val="00197DF9"/>
    <w:rsid w:val="00197EB8"/>
    <w:rsid w:val="001A0578"/>
    <w:rsid w:val="001A0F8C"/>
    <w:rsid w:val="001A105F"/>
    <w:rsid w:val="001A18A4"/>
    <w:rsid w:val="001A1987"/>
    <w:rsid w:val="001A2564"/>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C0C"/>
    <w:rsid w:val="001B0D97"/>
    <w:rsid w:val="001B1CB1"/>
    <w:rsid w:val="001B1E29"/>
    <w:rsid w:val="001B2506"/>
    <w:rsid w:val="001B2608"/>
    <w:rsid w:val="001B2723"/>
    <w:rsid w:val="001B2831"/>
    <w:rsid w:val="001B2F42"/>
    <w:rsid w:val="001B3D39"/>
    <w:rsid w:val="001B49B5"/>
    <w:rsid w:val="001B4A1C"/>
    <w:rsid w:val="001B5364"/>
    <w:rsid w:val="001B54F3"/>
    <w:rsid w:val="001B5A5D"/>
    <w:rsid w:val="001B64F5"/>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90D"/>
    <w:rsid w:val="001D3CFA"/>
    <w:rsid w:val="001D51BA"/>
    <w:rsid w:val="001D53E7"/>
    <w:rsid w:val="001D596D"/>
    <w:rsid w:val="001D629B"/>
    <w:rsid w:val="001D6342"/>
    <w:rsid w:val="001D6906"/>
    <w:rsid w:val="001D6D53"/>
    <w:rsid w:val="001D6F1C"/>
    <w:rsid w:val="001D7246"/>
    <w:rsid w:val="001E0AA0"/>
    <w:rsid w:val="001E0D07"/>
    <w:rsid w:val="001E0D4D"/>
    <w:rsid w:val="001E11B2"/>
    <w:rsid w:val="001E1909"/>
    <w:rsid w:val="001E2C01"/>
    <w:rsid w:val="001E30FD"/>
    <w:rsid w:val="001E3595"/>
    <w:rsid w:val="001E37F6"/>
    <w:rsid w:val="001E39A8"/>
    <w:rsid w:val="001E436E"/>
    <w:rsid w:val="001E58E2"/>
    <w:rsid w:val="001E5F9A"/>
    <w:rsid w:val="001E6391"/>
    <w:rsid w:val="001E727B"/>
    <w:rsid w:val="001E76C4"/>
    <w:rsid w:val="001E7703"/>
    <w:rsid w:val="001E7AED"/>
    <w:rsid w:val="001F00D2"/>
    <w:rsid w:val="001F036F"/>
    <w:rsid w:val="001F0E1A"/>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678"/>
    <w:rsid w:val="00221BDD"/>
    <w:rsid w:val="00221D68"/>
    <w:rsid w:val="00221E2D"/>
    <w:rsid w:val="00222204"/>
    <w:rsid w:val="002224DB"/>
    <w:rsid w:val="002228E4"/>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8C6"/>
    <w:rsid w:val="002269F8"/>
    <w:rsid w:val="0022753E"/>
    <w:rsid w:val="00227623"/>
    <w:rsid w:val="00227C3C"/>
    <w:rsid w:val="00227CBD"/>
    <w:rsid w:val="00230765"/>
    <w:rsid w:val="00230986"/>
    <w:rsid w:val="00230D18"/>
    <w:rsid w:val="002319E4"/>
    <w:rsid w:val="00231C8F"/>
    <w:rsid w:val="00231EE8"/>
    <w:rsid w:val="00232911"/>
    <w:rsid w:val="00232A55"/>
    <w:rsid w:val="00232D5B"/>
    <w:rsid w:val="00232ECF"/>
    <w:rsid w:val="00233530"/>
    <w:rsid w:val="00233A0B"/>
    <w:rsid w:val="002347AA"/>
    <w:rsid w:val="002349FF"/>
    <w:rsid w:val="002350F5"/>
    <w:rsid w:val="002354FA"/>
    <w:rsid w:val="002355FE"/>
    <w:rsid w:val="00235632"/>
    <w:rsid w:val="00235872"/>
    <w:rsid w:val="00236130"/>
    <w:rsid w:val="00237470"/>
    <w:rsid w:val="0023794C"/>
    <w:rsid w:val="002409E9"/>
    <w:rsid w:val="00240B47"/>
    <w:rsid w:val="00240DEA"/>
    <w:rsid w:val="00240DFD"/>
    <w:rsid w:val="00241559"/>
    <w:rsid w:val="0024193B"/>
    <w:rsid w:val="00241B53"/>
    <w:rsid w:val="00241E50"/>
    <w:rsid w:val="00242225"/>
    <w:rsid w:val="00242735"/>
    <w:rsid w:val="00242EA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2AA3"/>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601"/>
    <w:rsid w:val="002746F7"/>
    <w:rsid w:val="00274BD4"/>
    <w:rsid w:val="00274FCD"/>
    <w:rsid w:val="002756F4"/>
    <w:rsid w:val="00275781"/>
    <w:rsid w:val="002769D3"/>
    <w:rsid w:val="00276EA6"/>
    <w:rsid w:val="002770F9"/>
    <w:rsid w:val="00277169"/>
    <w:rsid w:val="00277BB0"/>
    <w:rsid w:val="00277C2B"/>
    <w:rsid w:val="00277CFB"/>
    <w:rsid w:val="0028019D"/>
    <w:rsid w:val="00280215"/>
    <w:rsid w:val="0028043B"/>
    <w:rsid w:val="002805F5"/>
    <w:rsid w:val="00280751"/>
    <w:rsid w:val="00280C37"/>
    <w:rsid w:val="0028135B"/>
    <w:rsid w:val="0028280A"/>
    <w:rsid w:val="00283320"/>
    <w:rsid w:val="00283454"/>
    <w:rsid w:val="002835B1"/>
    <w:rsid w:val="0028379D"/>
    <w:rsid w:val="00283A25"/>
    <w:rsid w:val="002841E2"/>
    <w:rsid w:val="002848AD"/>
    <w:rsid w:val="0028500A"/>
    <w:rsid w:val="00285139"/>
    <w:rsid w:val="00285147"/>
    <w:rsid w:val="002854F2"/>
    <w:rsid w:val="00286ACD"/>
    <w:rsid w:val="00287201"/>
    <w:rsid w:val="00287838"/>
    <w:rsid w:val="002878A1"/>
    <w:rsid w:val="00287B3E"/>
    <w:rsid w:val="00287D30"/>
    <w:rsid w:val="00287E98"/>
    <w:rsid w:val="00287FD6"/>
    <w:rsid w:val="002900A7"/>
    <w:rsid w:val="002907B5"/>
    <w:rsid w:val="0029101B"/>
    <w:rsid w:val="002911B9"/>
    <w:rsid w:val="0029229D"/>
    <w:rsid w:val="00292CF1"/>
    <w:rsid w:val="00292EB7"/>
    <w:rsid w:val="00293528"/>
    <w:rsid w:val="00293566"/>
    <w:rsid w:val="0029368D"/>
    <w:rsid w:val="00293AFD"/>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1A96"/>
    <w:rsid w:val="002C29B6"/>
    <w:rsid w:val="002C2B26"/>
    <w:rsid w:val="002C35F8"/>
    <w:rsid w:val="002C3794"/>
    <w:rsid w:val="002C416D"/>
    <w:rsid w:val="002C41E6"/>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1D"/>
    <w:rsid w:val="002D0BF4"/>
    <w:rsid w:val="002D0E30"/>
    <w:rsid w:val="002D1040"/>
    <w:rsid w:val="002D16C0"/>
    <w:rsid w:val="002D212C"/>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237C"/>
    <w:rsid w:val="002E2387"/>
    <w:rsid w:val="002E25CC"/>
    <w:rsid w:val="002E2CC7"/>
    <w:rsid w:val="002E3199"/>
    <w:rsid w:val="002E344A"/>
    <w:rsid w:val="002E37DA"/>
    <w:rsid w:val="002E37F4"/>
    <w:rsid w:val="002E4DDD"/>
    <w:rsid w:val="002E5168"/>
    <w:rsid w:val="002E5443"/>
    <w:rsid w:val="002E5512"/>
    <w:rsid w:val="002E55F3"/>
    <w:rsid w:val="002E6052"/>
    <w:rsid w:val="002E630E"/>
    <w:rsid w:val="002E7135"/>
    <w:rsid w:val="002E7559"/>
    <w:rsid w:val="002E75FD"/>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D24"/>
    <w:rsid w:val="002F7B93"/>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6FC"/>
    <w:rsid w:val="003069EE"/>
    <w:rsid w:val="00306B43"/>
    <w:rsid w:val="00306B9E"/>
    <w:rsid w:val="00306E4D"/>
    <w:rsid w:val="00306E70"/>
    <w:rsid w:val="00307487"/>
    <w:rsid w:val="003074E6"/>
    <w:rsid w:val="00307A2F"/>
    <w:rsid w:val="00307BA1"/>
    <w:rsid w:val="00307FE0"/>
    <w:rsid w:val="0031034D"/>
    <w:rsid w:val="0031049C"/>
    <w:rsid w:val="00310C60"/>
    <w:rsid w:val="00310F79"/>
    <w:rsid w:val="00310F9A"/>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CD7"/>
    <w:rsid w:val="00324D23"/>
    <w:rsid w:val="00324F2C"/>
    <w:rsid w:val="00324FE9"/>
    <w:rsid w:val="00325222"/>
    <w:rsid w:val="00325784"/>
    <w:rsid w:val="00325AC2"/>
    <w:rsid w:val="00326303"/>
    <w:rsid w:val="00326662"/>
    <w:rsid w:val="003266D1"/>
    <w:rsid w:val="00326BB7"/>
    <w:rsid w:val="00326EA7"/>
    <w:rsid w:val="00327095"/>
    <w:rsid w:val="003274A0"/>
    <w:rsid w:val="00327B67"/>
    <w:rsid w:val="00327D4D"/>
    <w:rsid w:val="003301C1"/>
    <w:rsid w:val="0033038B"/>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9E8"/>
    <w:rsid w:val="00342BD7"/>
    <w:rsid w:val="00343469"/>
    <w:rsid w:val="00344EAC"/>
    <w:rsid w:val="0034578E"/>
    <w:rsid w:val="00345AEC"/>
    <w:rsid w:val="00345F5E"/>
    <w:rsid w:val="0034689C"/>
    <w:rsid w:val="00346B69"/>
    <w:rsid w:val="00346DB5"/>
    <w:rsid w:val="003477B1"/>
    <w:rsid w:val="00347A8D"/>
    <w:rsid w:val="00347AC5"/>
    <w:rsid w:val="00347C9E"/>
    <w:rsid w:val="0035090C"/>
    <w:rsid w:val="00350E5F"/>
    <w:rsid w:val="003519C8"/>
    <w:rsid w:val="00351BB8"/>
    <w:rsid w:val="00351FD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2D9"/>
    <w:rsid w:val="003604CE"/>
    <w:rsid w:val="00360686"/>
    <w:rsid w:val="00360789"/>
    <w:rsid w:val="00361378"/>
    <w:rsid w:val="00361701"/>
    <w:rsid w:val="0036209C"/>
    <w:rsid w:val="00362395"/>
    <w:rsid w:val="00362CE7"/>
    <w:rsid w:val="00362D34"/>
    <w:rsid w:val="0036304E"/>
    <w:rsid w:val="00363482"/>
    <w:rsid w:val="003636FB"/>
    <w:rsid w:val="00363829"/>
    <w:rsid w:val="00363D0F"/>
    <w:rsid w:val="003643D5"/>
    <w:rsid w:val="0036466A"/>
    <w:rsid w:val="0036507F"/>
    <w:rsid w:val="003652E7"/>
    <w:rsid w:val="003657F2"/>
    <w:rsid w:val="0036606B"/>
    <w:rsid w:val="00366C63"/>
    <w:rsid w:val="0036703B"/>
    <w:rsid w:val="00367898"/>
    <w:rsid w:val="003678D5"/>
    <w:rsid w:val="00367A62"/>
    <w:rsid w:val="00367A90"/>
    <w:rsid w:val="00370435"/>
    <w:rsid w:val="00370E08"/>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37BA"/>
    <w:rsid w:val="00383824"/>
    <w:rsid w:val="00384326"/>
    <w:rsid w:val="00384E77"/>
    <w:rsid w:val="0038508D"/>
    <w:rsid w:val="0038530E"/>
    <w:rsid w:val="00385BF0"/>
    <w:rsid w:val="00385F1C"/>
    <w:rsid w:val="00386940"/>
    <w:rsid w:val="00386BD7"/>
    <w:rsid w:val="003872A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9FF"/>
    <w:rsid w:val="00393B72"/>
    <w:rsid w:val="00393EBE"/>
    <w:rsid w:val="00394556"/>
    <w:rsid w:val="0039473E"/>
    <w:rsid w:val="00394BCB"/>
    <w:rsid w:val="00394FE6"/>
    <w:rsid w:val="003950D1"/>
    <w:rsid w:val="00395181"/>
    <w:rsid w:val="0039523F"/>
    <w:rsid w:val="00395920"/>
    <w:rsid w:val="003960F6"/>
    <w:rsid w:val="00396D2F"/>
    <w:rsid w:val="00396D8C"/>
    <w:rsid w:val="00397976"/>
    <w:rsid w:val="00397D2C"/>
    <w:rsid w:val="003A015D"/>
    <w:rsid w:val="003A01B4"/>
    <w:rsid w:val="003A0242"/>
    <w:rsid w:val="003A08C0"/>
    <w:rsid w:val="003A0F81"/>
    <w:rsid w:val="003A1126"/>
    <w:rsid w:val="003A12C6"/>
    <w:rsid w:val="003A17BC"/>
    <w:rsid w:val="003A1F12"/>
    <w:rsid w:val="003A2223"/>
    <w:rsid w:val="003A22AF"/>
    <w:rsid w:val="003A2877"/>
    <w:rsid w:val="003A2A0F"/>
    <w:rsid w:val="003A3117"/>
    <w:rsid w:val="003A3838"/>
    <w:rsid w:val="003A3D5D"/>
    <w:rsid w:val="003A3DC5"/>
    <w:rsid w:val="003A4074"/>
    <w:rsid w:val="003A45A1"/>
    <w:rsid w:val="003A463B"/>
    <w:rsid w:val="003A4BD2"/>
    <w:rsid w:val="003A4C59"/>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150"/>
    <w:rsid w:val="003B13D5"/>
    <w:rsid w:val="003B159C"/>
    <w:rsid w:val="003B1898"/>
    <w:rsid w:val="003B1A61"/>
    <w:rsid w:val="003B2DFB"/>
    <w:rsid w:val="003B32A0"/>
    <w:rsid w:val="003B369F"/>
    <w:rsid w:val="003B36A3"/>
    <w:rsid w:val="003B3ECB"/>
    <w:rsid w:val="003B4F1E"/>
    <w:rsid w:val="003B520E"/>
    <w:rsid w:val="003B52C1"/>
    <w:rsid w:val="003B53B6"/>
    <w:rsid w:val="003B540E"/>
    <w:rsid w:val="003B55B0"/>
    <w:rsid w:val="003B5621"/>
    <w:rsid w:val="003B5806"/>
    <w:rsid w:val="003B5918"/>
    <w:rsid w:val="003B5D4D"/>
    <w:rsid w:val="003B5D8A"/>
    <w:rsid w:val="003B5E6A"/>
    <w:rsid w:val="003B64BB"/>
    <w:rsid w:val="003B73E6"/>
    <w:rsid w:val="003B7409"/>
    <w:rsid w:val="003B74A3"/>
    <w:rsid w:val="003B797E"/>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7FA"/>
    <w:rsid w:val="003C4A06"/>
    <w:rsid w:val="003C5257"/>
    <w:rsid w:val="003C65F3"/>
    <w:rsid w:val="003C68D5"/>
    <w:rsid w:val="003C6902"/>
    <w:rsid w:val="003C6AC4"/>
    <w:rsid w:val="003C6ACE"/>
    <w:rsid w:val="003C7594"/>
    <w:rsid w:val="003C75DA"/>
    <w:rsid w:val="003C7618"/>
    <w:rsid w:val="003C7806"/>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9FF"/>
    <w:rsid w:val="003D5B1F"/>
    <w:rsid w:val="003D5C41"/>
    <w:rsid w:val="003D5F37"/>
    <w:rsid w:val="003D65DE"/>
    <w:rsid w:val="003D68A5"/>
    <w:rsid w:val="003D691D"/>
    <w:rsid w:val="003D6D60"/>
    <w:rsid w:val="003D6E8E"/>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FE"/>
    <w:rsid w:val="003E48A3"/>
    <w:rsid w:val="003E55E4"/>
    <w:rsid w:val="003E5D4B"/>
    <w:rsid w:val="003E60A4"/>
    <w:rsid w:val="003E6284"/>
    <w:rsid w:val="003E7135"/>
    <w:rsid w:val="003E7339"/>
    <w:rsid w:val="003E74E3"/>
    <w:rsid w:val="003E7625"/>
    <w:rsid w:val="003E7B20"/>
    <w:rsid w:val="003F05C7"/>
    <w:rsid w:val="003F07F2"/>
    <w:rsid w:val="003F08A9"/>
    <w:rsid w:val="003F0B44"/>
    <w:rsid w:val="003F0C54"/>
    <w:rsid w:val="003F0DBF"/>
    <w:rsid w:val="003F0E1D"/>
    <w:rsid w:val="003F19BA"/>
    <w:rsid w:val="003F1B22"/>
    <w:rsid w:val="003F2C22"/>
    <w:rsid w:val="003F2CD4"/>
    <w:rsid w:val="003F2DF5"/>
    <w:rsid w:val="003F34FC"/>
    <w:rsid w:val="003F3C5D"/>
    <w:rsid w:val="003F3D2D"/>
    <w:rsid w:val="003F4313"/>
    <w:rsid w:val="003F44A7"/>
    <w:rsid w:val="003F501F"/>
    <w:rsid w:val="003F5250"/>
    <w:rsid w:val="003F5B0A"/>
    <w:rsid w:val="003F5BEE"/>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5B"/>
    <w:rsid w:val="00403972"/>
    <w:rsid w:val="00403AA3"/>
    <w:rsid w:val="004041B3"/>
    <w:rsid w:val="004042E9"/>
    <w:rsid w:val="004044D3"/>
    <w:rsid w:val="004046E6"/>
    <w:rsid w:val="00404729"/>
    <w:rsid w:val="0040512B"/>
    <w:rsid w:val="0040532C"/>
    <w:rsid w:val="00405CA5"/>
    <w:rsid w:val="00406613"/>
    <w:rsid w:val="004072D8"/>
    <w:rsid w:val="00407313"/>
    <w:rsid w:val="00407CD3"/>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AAC"/>
    <w:rsid w:val="00413E92"/>
    <w:rsid w:val="00414024"/>
    <w:rsid w:val="00414B38"/>
    <w:rsid w:val="00415A57"/>
    <w:rsid w:val="00415B91"/>
    <w:rsid w:val="00415C12"/>
    <w:rsid w:val="004161FA"/>
    <w:rsid w:val="00417BF5"/>
    <w:rsid w:val="004206E5"/>
    <w:rsid w:val="00421105"/>
    <w:rsid w:val="00421ED2"/>
    <w:rsid w:val="0042249A"/>
    <w:rsid w:val="00422AA4"/>
    <w:rsid w:val="00422EF1"/>
    <w:rsid w:val="0042380D"/>
    <w:rsid w:val="00423BDD"/>
    <w:rsid w:val="00424297"/>
    <w:rsid w:val="004242F4"/>
    <w:rsid w:val="00425034"/>
    <w:rsid w:val="00425FD9"/>
    <w:rsid w:val="00426122"/>
    <w:rsid w:val="00426717"/>
    <w:rsid w:val="00426818"/>
    <w:rsid w:val="00426A90"/>
    <w:rsid w:val="00427248"/>
    <w:rsid w:val="00427985"/>
    <w:rsid w:val="00427A6D"/>
    <w:rsid w:val="00427B30"/>
    <w:rsid w:val="004300FF"/>
    <w:rsid w:val="0043043F"/>
    <w:rsid w:val="004306CA"/>
    <w:rsid w:val="004311D2"/>
    <w:rsid w:val="004313B7"/>
    <w:rsid w:val="00431611"/>
    <w:rsid w:val="00431944"/>
    <w:rsid w:val="00431D37"/>
    <w:rsid w:val="00431F73"/>
    <w:rsid w:val="00432555"/>
    <w:rsid w:val="004328AE"/>
    <w:rsid w:val="00433544"/>
    <w:rsid w:val="004338EA"/>
    <w:rsid w:val="00433C2E"/>
    <w:rsid w:val="00433C46"/>
    <w:rsid w:val="0043427C"/>
    <w:rsid w:val="0043442E"/>
    <w:rsid w:val="00434B93"/>
    <w:rsid w:val="00434F41"/>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479E"/>
    <w:rsid w:val="00455061"/>
    <w:rsid w:val="004552A2"/>
    <w:rsid w:val="0045543A"/>
    <w:rsid w:val="00455E4A"/>
    <w:rsid w:val="00455F6D"/>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1EF"/>
    <w:rsid w:val="00465644"/>
    <w:rsid w:val="00465967"/>
    <w:rsid w:val="00465997"/>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27"/>
    <w:rsid w:val="00477947"/>
    <w:rsid w:val="00477A69"/>
    <w:rsid w:val="00477ED5"/>
    <w:rsid w:val="004800FA"/>
    <w:rsid w:val="00480245"/>
    <w:rsid w:val="004802B5"/>
    <w:rsid w:val="004803C9"/>
    <w:rsid w:val="004803DB"/>
    <w:rsid w:val="00480415"/>
    <w:rsid w:val="00480BCE"/>
    <w:rsid w:val="004814F4"/>
    <w:rsid w:val="00481ADE"/>
    <w:rsid w:val="00481B71"/>
    <w:rsid w:val="0048226A"/>
    <w:rsid w:val="00482600"/>
    <w:rsid w:val="00483282"/>
    <w:rsid w:val="00483494"/>
    <w:rsid w:val="004838A5"/>
    <w:rsid w:val="004840FD"/>
    <w:rsid w:val="00484559"/>
    <w:rsid w:val="004851CF"/>
    <w:rsid w:val="00485C81"/>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88C"/>
    <w:rsid w:val="00494EC2"/>
    <w:rsid w:val="0049531B"/>
    <w:rsid w:val="00495393"/>
    <w:rsid w:val="0049558B"/>
    <w:rsid w:val="00495754"/>
    <w:rsid w:val="004958EB"/>
    <w:rsid w:val="00495A4E"/>
    <w:rsid w:val="00495D44"/>
    <w:rsid w:val="00495FA6"/>
    <w:rsid w:val="004964F1"/>
    <w:rsid w:val="00496609"/>
    <w:rsid w:val="00497931"/>
    <w:rsid w:val="00497D7B"/>
    <w:rsid w:val="00497F95"/>
    <w:rsid w:val="004A086A"/>
    <w:rsid w:val="004A08A5"/>
    <w:rsid w:val="004A08C5"/>
    <w:rsid w:val="004A0D9C"/>
    <w:rsid w:val="004A0E7A"/>
    <w:rsid w:val="004A16BC"/>
    <w:rsid w:val="004A18DC"/>
    <w:rsid w:val="004A2B94"/>
    <w:rsid w:val="004A2CF6"/>
    <w:rsid w:val="004A2FDD"/>
    <w:rsid w:val="004A3272"/>
    <w:rsid w:val="004A341E"/>
    <w:rsid w:val="004A3C36"/>
    <w:rsid w:val="004A3CF3"/>
    <w:rsid w:val="004A3F10"/>
    <w:rsid w:val="004A40EB"/>
    <w:rsid w:val="004A4431"/>
    <w:rsid w:val="004A4ECF"/>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74E"/>
    <w:rsid w:val="004B3A59"/>
    <w:rsid w:val="004B4854"/>
    <w:rsid w:val="004B48A0"/>
    <w:rsid w:val="004B49FB"/>
    <w:rsid w:val="004B553B"/>
    <w:rsid w:val="004B5AE8"/>
    <w:rsid w:val="004B5E80"/>
    <w:rsid w:val="004B6318"/>
    <w:rsid w:val="004B65DA"/>
    <w:rsid w:val="004B69EB"/>
    <w:rsid w:val="004B6BFA"/>
    <w:rsid w:val="004B6EEF"/>
    <w:rsid w:val="004B6F6A"/>
    <w:rsid w:val="004B743D"/>
    <w:rsid w:val="004B74CD"/>
    <w:rsid w:val="004B7915"/>
    <w:rsid w:val="004B7C0C"/>
    <w:rsid w:val="004C0688"/>
    <w:rsid w:val="004C07A4"/>
    <w:rsid w:val="004C0957"/>
    <w:rsid w:val="004C13E4"/>
    <w:rsid w:val="004C1A74"/>
    <w:rsid w:val="004C2020"/>
    <w:rsid w:val="004C28E9"/>
    <w:rsid w:val="004C2CB9"/>
    <w:rsid w:val="004C2D86"/>
    <w:rsid w:val="004C2FE9"/>
    <w:rsid w:val="004C3898"/>
    <w:rsid w:val="004C4B7D"/>
    <w:rsid w:val="004C5737"/>
    <w:rsid w:val="004C58B3"/>
    <w:rsid w:val="004C5AEA"/>
    <w:rsid w:val="004C5BBC"/>
    <w:rsid w:val="004C5DEB"/>
    <w:rsid w:val="004C6E70"/>
    <w:rsid w:val="004C733D"/>
    <w:rsid w:val="004C784D"/>
    <w:rsid w:val="004C787E"/>
    <w:rsid w:val="004C7B88"/>
    <w:rsid w:val="004C7E05"/>
    <w:rsid w:val="004D1E16"/>
    <w:rsid w:val="004D2854"/>
    <w:rsid w:val="004D35C3"/>
    <w:rsid w:val="004D36B1"/>
    <w:rsid w:val="004D3E00"/>
    <w:rsid w:val="004D3E95"/>
    <w:rsid w:val="004D44BF"/>
    <w:rsid w:val="004D44FE"/>
    <w:rsid w:val="004D4870"/>
    <w:rsid w:val="004D55A3"/>
    <w:rsid w:val="004D6007"/>
    <w:rsid w:val="004D6461"/>
    <w:rsid w:val="004D6464"/>
    <w:rsid w:val="004D69CD"/>
    <w:rsid w:val="004D6C4D"/>
    <w:rsid w:val="004D7231"/>
    <w:rsid w:val="004D75CB"/>
    <w:rsid w:val="004D770D"/>
    <w:rsid w:val="004D79A9"/>
    <w:rsid w:val="004D7A8B"/>
    <w:rsid w:val="004D7CD6"/>
    <w:rsid w:val="004D7D3A"/>
    <w:rsid w:val="004D7EBD"/>
    <w:rsid w:val="004D7FC0"/>
    <w:rsid w:val="004E0174"/>
    <w:rsid w:val="004E0236"/>
    <w:rsid w:val="004E0565"/>
    <w:rsid w:val="004E065F"/>
    <w:rsid w:val="004E066F"/>
    <w:rsid w:val="004E0D0B"/>
    <w:rsid w:val="004E108D"/>
    <w:rsid w:val="004E1735"/>
    <w:rsid w:val="004E1B6C"/>
    <w:rsid w:val="004E1EE4"/>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CE4"/>
    <w:rsid w:val="00501D63"/>
    <w:rsid w:val="00501F40"/>
    <w:rsid w:val="005026DB"/>
    <w:rsid w:val="00502837"/>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B5B"/>
    <w:rsid w:val="00512F96"/>
    <w:rsid w:val="00512FDE"/>
    <w:rsid w:val="00513C16"/>
    <w:rsid w:val="005141FF"/>
    <w:rsid w:val="005142C8"/>
    <w:rsid w:val="005144A9"/>
    <w:rsid w:val="0051533F"/>
    <w:rsid w:val="005153A7"/>
    <w:rsid w:val="00515574"/>
    <w:rsid w:val="0051559F"/>
    <w:rsid w:val="00516A45"/>
    <w:rsid w:val="00516DE7"/>
    <w:rsid w:val="00516DF2"/>
    <w:rsid w:val="0051776F"/>
    <w:rsid w:val="005201E3"/>
    <w:rsid w:val="005203CE"/>
    <w:rsid w:val="005205DD"/>
    <w:rsid w:val="00520ADE"/>
    <w:rsid w:val="005214CE"/>
    <w:rsid w:val="005219CF"/>
    <w:rsid w:val="005233CA"/>
    <w:rsid w:val="00523F57"/>
    <w:rsid w:val="0052463B"/>
    <w:rsid w:val="0052469A"/>
    <w:rsid w:val="00524BAF"/>
    <w:rsid w:val="00524D47"/>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61"/>
    <w:rsid w:val="005349B9"/>
    <w:rsid w:val="00534B59"/>
    <w:rsid w:val="00534ED4"/>
    <w:rsid w:val="005359ED"/>
    <w:rsid w:val="00535DE1"/>
    <w:rsid w:val="00536455"/>
    <w:rsid w:val="0053661E"/>
    <w:rsid w:val="00536759"/>
    <w:rsid w:val="00536D3D"/>
    <w:rsid w:val="00536F16"/>
    <w:rsid w:val="00537C62"/>
    <w:rsid w:val="00537F75"/>
    <w:rsid w:val="005401DA"/>
    <w:rsid w:val="005407EA"/>
    <w:rsid w:val="00540B70"/>
    <w:rsid w:val="00540BA6"/>
    <w:rsid w:val="00540D8B"/>
    <w:rsid w:val="00541C8C"/>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70FE"/>
    <w:rsid w:val="00550490"/>
    <w:rsid w:val="005507EB"/>
    <w:rsid w:val="005508FD"/>
    <w:rsid w:val="00550A7F"/>
    <w:rsid w:val="00550D7E"/>
    <w:rsid w:val="00551321"/>
    <w:rsid w:val="00551662"/>
    <w:rsid w:val="00551888"/>
    <w:rsid w:val="00551B78"/>
    <w:rsid w:val="00551F0D"/>
    <w:rsid w:val="0055231A"/>
    <w:rsid w:val="005525C9"/>
    <w:rsid w:val="00552670"/>
    <w:rsid w:val="0055273E"/>
    <w:rsid w:val="00552CDC"/>
    <w:rsid w:val="00553013"/>
    <w:rsid w:val="0055342B"/>
    <w:rsid w:val="00553620"/>
    <w:rsid w:val="005536A8"/>
    <w:rsid w:val="0055380E"/>
    <w:rsid w:val="0055381B"/>
    <w:rsid w:val="00553DAD"/>
    <w:rsid w:val="005542C8"/>
    <w:rsid w:val="0055459B"/>
    <w:rsid w:val="005546A8"/>
    <w:rsid w:val="00554736"/>
    <w:rsid w:val="00554CAD"/>
    <w:rsid w:val="00554E19"/>
    <w:rsid w:val="00555628"/>
    <w:rsid w:val="00555678"/>
    <w:rsid w:val="00555930"/>
    <w:rsid w:val="005559E3"/>
    <w:rsid w:val="00555E6B"/>
    <w:rsid w:val="00556172"/>
    <w:rsid w:val="00556381"/>
    <w:rsid w:val="005564DF"/>
    <w:rsid w:val="00556CDB"/>
    <w:rsid w:val="00556E7A"/>
    <w:rsid w:val="00556EAA"/>
    <w:rsid w:val="00556F4F"/>
    <w:rsid w:val="00556FCE"/>
    <w:rsid w:val="0055746A"/>
    <w:rsid w:val="005575CE"/>
    <w:rsid w:val="00560FE4"/>
    <w:rsid w:val="0056121F"/>
    <w:rsid w:val="0056122E"/>
    <w:rsid w:val="00562384"/>
    <w:rsid w:val="00562C8C"/>
    <w:rsid w:val="005633CE"/>
    <w:rsid w:val="00563474"/>
    <w:rsid w:val="00564127"/>
    <w:rsid w:val="00564148"/>
    <w:rsid w:val="00564302"/>
    <w:rsid w:val="0056490E"/>
    <w:rsid w:val="00564E2E"/>
    <w:rsid w:val="00564FD2"/>
    <w:rsid w:val="005651DD"/>
    <w:rsid w:val="0056538F"/>
    <w:rsid w:val="0056701D"/>
    <w:rsid w:val="005670F7"/>
    <w:rsid w:val="005674FF"/>
    <w:rsid w:val="00567A15"/>
    <w:rsid w:val="00570248"/>
    <w:rsid w:val="0057042F"/>
    <w:rsid w:val="00570714"/>
    <w:rsid w:val="005708CC"/>
    <w:rsid w:val="00570BD5"/>
    <w:rsid w:val="00571230"/>
    <w:rsid w:val="00572505"/>
    <w:rsid w:val="0057295B"/>
    <w:rsid w:val="00572EE8"/>
    <w:rsid w:val="00573730"/>
    <w:rsid w:val="0057432B"/>
    <w:rsid w:val="005746DF"/>
    <w:rsid w:val="00574BD1"/>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2047"/>
    <w:rsid w:val="00582114"/>
    <w:rsid w:val="005821DA"/>
    <w:rsid w:val="00582809"/>
    <w:rsid w:val="00582A15"/>
    <w:rsid w:val="00582CC8"/>
    <w:rsid w:val="00583091"/>
    <w:rsid w:val="0058328B"/>
    <w:rsid w:val="0058349F"/>
    <w:rsid w:val="005835FE"/>
    <w:rsid w:val="0058465A"/>
    <w:rsid w:val="00584871"/>
    <w:rsid w:val="00584EC7"/>
    <w:rsid w:val="00585FB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3E9D"/>
    <w:rsid w:val="005943F8"/>
    <w:rsid w:val="00594771"/>
    <w:rsid w:val="005948C2"/>
    <w:rsid w:val="00594B03"/>
    <w:rsid w:val="00595461"/>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AC2"/>
    <w:rsid w:val="005A1E53"/>
    <w:rsid w:val="005A209A"/>
    <w:rsid w:val="005A272F"/>
    <w:rsid w:val="005A27F6"/>
    <w:rsid w:val="005A2D72"/>
    <w:rsid w:val="005A38B4"/>
    <w:rsid w:val="005A39C7"/>
    <w:rsid w:val="005A3B62"/>
    <w:rsid w:val="005A4CDD"/>
    <w:rsid w:val="005A4D20"/>
    <w:rsid w:val="005A514C"/>
    <w:rsid w:val="005A5622"/>
    <w:rsid w:val="005A5845"/>
    <w:rsid w:val="005A5D98"/>
    <w:rsid w:val="005A5EAA"/>
    <w:rsid w:val="005A662D"/>
    <w:rsid w:val="005A7554"/>
    <w:rsid w:val="005A78AE"/>
    <w:rsid w:val="005A7CBF"/>
    <w:rsid w:val="005A7E19"/>
    <w:rsid w:val="005A7F9A"/>
    <w:rsid w:val="005B092B"/>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C8B"/>
    <w:rsid w:val="005B4183"/>
    <w:rsid w:val="005B474F"/>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6F6"/>
    <w:rsid w:val="005C1A36"/>
    <w:rsid w:val="005C2C5B"/>
    <w:rsid w:val="005C32D6"/>
    <w:rsid w:val="005C3986"/>
    <w:rsid w:val="005C4C2C"/>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D8D"/>
    <w:rsid w:val="005D2F62"/>
    <w:rsid w:val="005D481A"/>
    <w:rsid w:val="005D48FF"/>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1566"/>
    <w:rsid w:val="005E17C9"/>
    <w:rsid w:val="005E2306"/>
    <w:rsid w:val="005E35F4"/>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976"/>
    <w:rsid w:val="005F6F5E"/>
    <w:rsid w:val="005F70BD"/>
    <w:rsid w:val="005F775A"/>
    <w:rsid w:val="005F7CBC"/>
    <w:rsid w:val="00600375"/>
    <w:rsid w:val="00600F0C"/>
    <w:rsid w:val="00601FA6"/>
    <w:rsid w:val="0060224B"/>
    <w:rsid w:val="0060283C"/>
    <w:rsid w:val="0060294D"/>
    <w:rsid w:val="00602D23"/>
    <w:rsid w:val="00602FA7"/>
    <w:rsid w:val="00602FE4"/>
    <w:rsid w:val="0060382D"/>
    <w:rsid w:val="00603EDF"/>
    <w:rsid w:val="0060493F"/>
    <w:rsid w:val="0060495F"/>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975"/>
    <w:rsid w:val="00610E2E"/>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6E8B"/>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7BB"/>
    <w:rsid w:val="006249DC"/>
    <w:rsid w:val="0062569F"/>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25"/>
    <w:rsid w:val="0063284C"/>
    <w:rsid w:val="00632A14"/>
    <w:rsid w:val="00633271"/>
    <w:rsid w:val="0063366A"/>
    <w:rsid w:val="00633B74"/>
    <w:rsid w:val="00634F58"/>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13A6"/>
    <w:rsid w:val="00661E84"/>
    <w:rsid w:val="00661F56"/>
    <w:rsid w:val="00662291"/>
    <w:rsid w:val="006627A2"/>
    <w:rsid w:val="0066294D"/>
    <w:rsid w:val="00662EAC"/>
    <w:rsid w:val="0066320D"/>
    <w:rsid w:val="006634E6"/>
    <w:rsid w:val="00663DC5"/>
    <w:rsid w:val="006645D4"/>
    <w:rsid w:val="00665269"/>
    <w:rsid w:val="006655EE"/>
    <w:rsid w:val="006656BD"/>
    <w:rsid w:val="00665A0E"/>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993"/>
    <w:rsid w:val="00675B4B"/>
    <w:rsid w:val="00675C43"/>
    <w:rsid w:val="00675C72"/>
    <w:rsid w:val="00676681"/>
    <w:rsid w:val="006766AA"/>
    <w:rsid w:val="00676DA0"/>
    <w:rsid w:val="006771F9"/>
    <w:rsid w:val="006776D7"/>
    <w:rsid w:val="00677854"/>
    <w:rsid w:val="00677B52"/>
    <w:rsid w:val="0068034D"/>
    <w:rsid w:val="006806FA"/>
    <w:rsid w:val="00680811"/>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CC3"/>
    <w:rsid w:val="00686EDF"/>
    <w:rsid w:val="006871E3"/>
    <w:rsid w:val="00687EAE"/>
    <w:rsid w:val="00690B63"/>
    <w:rsid w:val="00690D53"/>
    <w:rsid w:val="00690E10"/>
    <w:rsid w:val="006912B6"/>
    <w:rsid w:val="006915B0"/>
    <w:rsid w:val="006918E2"/>
    <w:rsid w:val="00692709"/>
    <w:rsid w:val="00693144"/>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E6"/>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3F5"/>
    <w:rsid w:val="006A54A2"/>
    <w:rsid w:val="006A5511"/>
    <w:rsid w:val="006A5664"/>
    <w:rsid w:val="006A59B2"/>
    <w:rsid w:val="006A5B61"/>
    <w:rsid w:val="006A5BE4"/>
    <w:rsid w:val="006A5CE1"/>
    <w:rsid w:val="006A5E28"/>
    <w:rsid w:val="006A5F6A"/>
    <w:rsid w:val="006A6183"/>
    <w:rsid w:val="006A68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54B"/>
    <w:rsid w:val="006B5A97"/>
    <w:rsid w:val="006B5B47"/>
    <w:rsid w:val="006B60B2"/>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1FB4"/>
    <w:rsid w:val="006C23E5"/>
    <w:rsid w:val="006C34AF"/>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3D5"/>
    <w:rsid w:val="006D464B"/>
    <w:rsid w:val="006D46E4"/>
    <w:rsid w:val="006D4745"/>
    <w:rsid w:val="006D494C"/>
    <w:rsid w:val="006D4DA9"/>
    <w:rsid w:val="006D4DE8"/>
    <w:rsid w:val="006D4EF4"/>
    <w:rsid w:val="006D5369"/>
    <w:rsid w:val="006D56EA"/>
    <w:rsid w:val="006D5876"/>
    <w:rsid w:val="006D5AD2"/>
    <w:rsid w:val="006D6011"/>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0B"/>
    <w:rsid w:val="006E1E1F"/>
    <w:rsid w:val="006E22E2"/>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E7F3D"/>
    <w:rsid w:val="006F0EC4"/>
    <w:rsid w:val="006F1803"/>
    <w:rsid w:val="006F1AB6"/>
    <w:rsid w:val="006F1B70"/>
    <w:rsid w:val="006F1C76"/>
    <w:rsid w:val="006F1E9D"/>
    <w:rsid w:val="006F2B1D"/>
    <w:rsid w:val="006F2E3E"/>
    <w:rsid w:val="006F2E82"/>
    <w:rsid w:val="006F3131"/>
    <w:rsid w:val="006F31F4"/>
    <w:rsid w:val="006F341D"/>
    <w:rsid w:val="006F3915"/>
    <w:rsid w:val="006F3CDE"/>
    <w:rsid w:val="006F4836"/>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D2F"/>
    <w:rsid w:val="00702F36"/>
    <w:rsid w:val="0070346E"/>
    <w:rsid w:val="00703CA9"/>
    <w:rsid w:val="00703E7E"/>
    <w:rsid w:val="00704038"/>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823"/>
    <w:rsid w:val="0071176C"/>
    <w:rsid w:val="007117A3"/>
    <w:rsid w:val="0071180F"/>
    <w:rsid w:val="00712287"/>
    <w:rsid w:val="00712772"/>
    <w:rsid w:val="007128CA"/>
    <w:rsid w:val="00712BD4"/>
    <w:rsid w:val="00713D3F"/>
    <w:rsid w:val="00714299"/>
    <w:rsid w:val="007148D3"/>
    <w:rsid w:val="00714D87"/>
    <w:rsid w:val="00714F08"/>
    <w:rsid w:val="0071515D"/>
    <w:rsid w:val="007157FF"/>
    <w:rsid w:val="00715B93"/>
    <w:rsid w:val="00715B9A"/>
    <w:rsid w:val="00715F54"/>
    <w:rsid w:val="00715FD6"/>
    <w:rsid w:val="0071714D"/>
    <w:rsid w:val="00717260"/>
    <w:rsid w:val="00717664"/>
    <w:rsid w:val="007218DB"/>
    <w:rsid w:val="00721AF2"/>
    <w:rsid w:val="00722573"/>
    <w:rsid w:val="007229C9"/>
    <w:rsid w:val="007229F9"/>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3053B"/>
    <w:rsid w:val="0073078C"/>
    <w:rsid w:val="00730BC8"/>
    <w:rsid w:val="007311B2"/>
    <w:rsid w:val="007316D7"/>
    <w:rsid w:val="00732648"/>
    <w:rsid w:val="00732A61"/>
    <w:rsid w:val="00732DC0"/>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59A"/>
    <w:rsid w:val="00754AA3"/>
    <w:rsid w:val="00754CB5"/>
    <w:rsid w:val="007555ED"/>
    <w:rsid w:val="00755682"/>
    <w:rsid w:val="00755C19"/>
    <w:rsid w:val="0075615A"/>
    <w:rsid w:val="0075639A"/>
    <w:rsid w:val="00756EE6"/>
    <w:rsid w:val="007571E1"/>
    <w:rsid w:val="007578EC"/>
    <w:rsid w:val="00757B88"/>
    <w:rsid w:val="00757E2F"/>
    <w:rsid w:val="007604B2"/>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6E5"/>
    <w:rsid w:val="007649BA"/>
    <w:rsid w:val="00764D11"/>
    <w:rsid w:val="00765281"/>
    <w:rsid w:val="00765543"/>
    <w:rsid w:val="007657B1"/>
    <w:rsid w:val="00765A33"/>
    <w:rsid w:val="007663AE"/>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1BC7"/>
    <w:rsid w:val="0077237A"/>
    <w:rsid w:val="00772473"/>
    <w:rsid w:val="00772829"/>
    <w:rsid w:val="007729A2"/>
    <w:rsid w:val="00772CF4"/>
    <w:rsid w:val="00772E4C"/>
    <w:rsid w:val="00772EBD"/>
    <w:rsid w:val="0077313D"/>
    <w:rsid w:val="00773986"/>
    <w:rsid w:val="007749A8"/>
    <w:rsid w:val="00774FB1"/>
    <w:rsid w:val="0077506F"/>
    <w:rsid w:val="007755F2"/>
    <w:rsid w:val="0077602E"/>
    <w:rsid w:val="00776078"/>
    <w:rsid w:val="0077628D"/>
    <w:rsid w:val="00776971"/>
    <w:rsid w:val="007770A8"/>
    <w:rsid w:val="007805B8"/>
    <w:rsid w:val="00780A80"/>
    <w:rsid w:val="00780A89"/>
    <w:rsid w:val="0078115A"/>
    <w:rsid w:val="0078145D"/>
    <w:rsid w:val="0078177E"/>
    <w:rsid w:val="00781836"/>
    <w:rsid w:val="00781981"/>
    <w:rsid w:val="00781E54"/>
    <w:rsid w:val="0078229A"/>
    <w:rsid w:val="00782E26"/>
    <w:rsid w:val="00782EA7"/>
    <w:rsid w:val="0078304C"/>
    <w:rsid w:val="0078341E"/>
    <w:rsid w:val="00783514"/>
    <w:rsid w:val="00783673"/>
    <w:rsid w:val="00783769"/>
    <w:rsid w:val="0078413F"/>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CE1"/>
    <w:rsid w:val="007A5E11"/>
    <w:rsid w:val="007A62AE"/>
    <w:rsid w:val="007A62B7"/>
    <w:rsid w:val="007A699D"/>
    <w:rsid w:val="007A6CF5"/>
    <w:rsid w:val="007B01F9"/>
    <w:rsid w:val="007B02CB"/>
    <w:rsid w:val="007B05D6"/>
    <w:rsid w:val="007B094E"/>
    <w:rsid w:val="007B0C00"/>
    <w:rsid w:val="007B1179"/>
    <w:rsid w:val="007B127C"/>
    <w:rsid w:val="007B1DF4"/>
    <w:rsid w:val="007B2839"/>
    <w:rsid w:val="007B326A"/>
    <w:rsid w:val="007B33C2"/>
    <w:rsid w:val="007B35B2"/>
    <w:rsid w:val="007B376F"/>
    <w:rsid w:val="007B3777"/>
    <w:rsid w:val="007B3D2D"/>
    <w:rsid w:val="007B41ED"/>
    <w:rsid w:val="007B4694"/>
    <w:rsid w:val="007B50AE"/>
    <w:rsid w:val="007B51DF"/>
    <w:rsid w:val="007B53DD"/>
    <w:rsid w:val="007B5530"/>
    <w:rsid w:val="007B5748"/>
    <w:rsid w:val="007B5869"/>
    <w:rsid w:val="007B5C32"/>
    <w:rsid w:val="007B5F75"/>
    <w:rsid w:val="007B6457"/>
    <w:rsid w:val="007B68A7"/>
    <w:rsid w:val="007B6BE7"/>
    <w:rsid w:val="007B6CBB"/>
    <w:rsid w:val="007B781F"/>
    <w:rsid w:val="007B7EEF"/>
    <w:rsid w:val="007B7F5A"/>
    <w:rsid w:val="007C0266"/>
    <w:rsid w:val="007C02E6"/>
    <w:rsid w:val="007C05DD"/>
    <w:rsid w:val="007C0C0B"/>
    <w:rsid w:val="007C0E8E"/>
    <w:rsid w:val="007C17FC"/>
    <w:rsid w:val="007C1839"/>
    <w:rsid w:val="007C1875"/>
    <w:rsid w:val="007C1A5A"/>
    <w:rsid w:val="007C1E45"/>
    <w:rsid w:val="007C23BF"/>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C51"/>
    <w:rsid w:val="007D2E4D"/>
    <w:rsid w:val="007D31CB"/>
    <w:rsid w:val="007D412E"/>
    <w:rsid w:val="007D49E5"/>
    <w:rsid w:val="007D4B22"/>
    <w:rsid w:val="007D4EC1"/>
    <w:rsid w:val="007D5611"/>
    <w:rsid w:val="007D57BF"/>
    <w:rsid w:val="007D5901"/>
    <w:rsid w:val="007D6045"/>
    <w:rsid w:val="007D6376"/>
    <w:rsid w:val="007D67F9"/>
    <w:rsid w:val="007D6D4C"/>
    <w:rsid w:val="007D7526"/>
    <w:rsid w:val="007D77C4"/>
    <w:rsid w:val="007D7820"/>
    <w:rsid w:val="007D7A14"/>
    <w:rsid w:val="007D7BCD"/>
    <w:rsid w:val="007E01DA"/>
    <w:rsid w:val="007E01E9"/>
    <w:rsid w:val="007E03A0"/>
    <w:rsid w:val="007E0946"/>
    <w:rsid w:val="007E0C54"/>
    <w:rsid w:val="007E1075"/>
    <w:rsid w:val="007E147D"/>
    <w:rsid w:val="007E22F3"/>
    <w:rsid w:val="007E2522"/>
    <w:rsid w:val="007E30AF"/>
    <w:rsid w:val="007E352A"/>
    <w:rsid w:val="007E3F7C"/>
    <w:rsid w:val="007E4610"/>
    <w:rsid w:val="007E4715"/>
    <w:rsid w:val="007E4945"/>
    <w:rsid w:val="007E4D48"/>
    <w:rsid w:val="007E505B"/>
    <w:rsid w:val="007E56F9"/>
    <w:rsid w:val="007E57CB"/>
    <w:rsid w:val="007E5A61"/>
    <w:rsid w:val="007E5DD4"/>
    <w:rsid w:val="007E688A"/>
    <w:rsid w:val="007E7091"/>
    <w:rsid w:val="007E7EDF"/>
    <w:rsid w:val="007F08CF"/>
    <w:rsid w:val="007F1D10"/>
    <w:rsid w:val="007F2C31"/>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747"/>
    <w:rsid w:val="00801A75"/>
    <w:rsid w:val="00801AA6"/>
    <w:rsid w:val="00801E74"/>
    <w:rsid w:val="00802014"/>
    <w:rsid w:val="008021CA"/>
    <w:rsid w:val="0080273C"/>
    <w:rsid w:val="008027C6"/>
    <w:rsid w:val="0080287A"/>
    <w:rsid w:val="00802B53"/>
    <w:rsid w:val="00802DC4"/>
    <w:rsid w:val="00803201"/>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12B"/>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0E7"/>
    <w:rsid w:val="00814283"/>
    <w:rsid w:val="00814645"/>
    <w:rsid w:val="0081481C"/>
    <w:rsid w:val="00814DA2"/>
    <w:rsid w:val="0081527F"/>
    <w:rsid w:val="008158D6"/>
    <w:rsid w:val="00815B5D"/>
    <w:rsid w:val="00815CA7"/>
    <w:rsid w:val="00816B59"/>
    <w:rsid w:val="00816B70"/>
    <w:rsid w:val="00817196"/>
    <w:rsid w:val="0081757A"/>
    <w:rsid w:val="00817D68"/>
    <w:rsid w:val="008204A0"/>
    <w:rsid w:val="008208E1"/>
    <w:rsid w:val="008212A7"/>
    <w:rsid w:val="00821F6D"/>
    <w:rsid w:val="00822A81"/>
    <w:rsid w:val="00822BA2"/>
    <w:rsid w:val="00822EC0"/>
    <w:rsid w:val="00823472"/>
    <w:rsid w:val="008235DB"/>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4330"/>
    <w:rsid w:val="008554D4"/>
    <w:rsid w:val="00856877"/>
    <w:rsid w:val="00856911"/>
    <w:rsid w:val="00856FA0"/>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6FD"/>
    <w:rsid w:val="008677E9"/>
    <w:rsid w:val="008677FD"/>
    <w:rsid w:val="0086790C"/>
    <w:rsid w:val="00867BDF"/>
    <w:rsid w:val="008701ED"/>
    <w:rsid w:val="008703F5"/>
    <w:rsid w:val="008703FB"/>
    <w:rsid w:val="008706D4"/>
    <w:rsid w:val="008708C5"/>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7F9"/>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DC5"/>
    <w:rsid w:val="00882F00"/>
    <w:rsid w:val="00882F3E"/>
    <w:rsid w:val="00883062"/>
    <w:rsid w:val="00883C12"/>
    <w:rsid w:val="0088498E"/>
    <w:rsid w:val="00884C56"/>
    <w:rsid w:val="00884F11"/>
    <w:rsid w:val="008852B9"/>
    <w:rsid w:val="00885500"/>
    <w:rsid w:val="00885A22"/>
    <w:rsid w:val="00885B79"/>
    <w:rsid w:val="00885E8A"/>
    <w:rsid w:val="008861C3"/>
    <w:rsid w:val="00886213"/>
    <w:rsid w:val="0088666F"/>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852"/>
    <w:rsid w:val="00894A88"/>
    <w:rsid w:val="00894C1A"/>
    <w:rsid w:val="00895023"/>
    <w:rsid w:val="00895181"/>
    <w:rsid w:val="008951EB"/>
    <w:rsid w:val="00895386"/>
    <w:rsid w:val="00895928"/>
    <w:rsid w:val="00895939"/>
    <w:rsid w:val="00896C8D"/>
    <w:rsid w:val="0089742A"/>
    <w:rsid w:val="008975C7"/>
    <w:rsid w:val="00897690"/>
    <w:rsid w:val="00897BCC"/>
    <w:rsid w:val="008A0970"/>
    <w:rsid w:val="008A0D15"/>
    <w:rsid w:val="008A0ED2"/>
    <w:rsid w:val="008A21FF"/>
    <w:rsid w:val="008A27A4"/>
    <w:rsid w:val="008A2CE2"/>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CFF"/>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CA6"/>
    <w:rsid w:val="008B51A0"/>
    <w:rsid w:val="008B52B0"/>
    <w:rsid w:val="008B58FB"/>
    <w:rsid w:val="008B592A"/>
    <w:rsid w:val="008B59A5"/>
    <w:rsid w:val="008B5E80"/>
    <w:rsid w:val="008B61FE"/>
    <w:rsid w:val="008B6487"/>
    <w:rsid w:val="008B6587"/>
    <w:rsid w:val="008B6EED"/>
    <w:rsid w:val="008B74F0"/>
    <w:rsid w:val="008B76FA"/>
    <w:rsid w:val="008B7B5C"/>
    <w:rsid w:val="008C046E"/>
    <w:rsid w:val="008C0C99"/>
    <w:rsid w:val="008C0EE4"/>
    <w:rsid w:val="008C119F"/>
    <w:rsid w:val="008C1A45"/>
    <w:rsid w:val="008C1CD5"/>
    <w:rsid w:val="008C1D03"/>
    <w:rsid w:val="008C1E30"/>
    <w:rsid w:val="008C2017"/>
    <w:rsid w:val="008C218C"/>
    <w:rsid w:val="008C234A"/>
    <w:rsid w:val="008C2938"/>
    <w:rsid w:val="008C2A19"/>
    <w:rsid w:val="008C3196"/>
    <w:rsid w:val="008C3B5E"/>
    <w:rsid w:val="008C46B5"/>
    <w:rsid w:val="008C4958"/>
    <w:rsid w:val="008C4BAA"/>
    <w:rsid w:val="008C50BB"/>
    <w:rsid w:val="008C563D"/>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C0C"/>
    <w:rsid w:val="008F1C4E"/>
    <w:rsid w:val="008F1EAB"/>
    <w:rsid w:val="008F220A"/>
    <w:rsid w:val="008F244C"/>
    <w:rsid w:val="008F291A"/>
    <w:rsid w:val="008F2CAC"/>
    <w:rsid w:val="008F312C"/>
    <w:rsid w:val="008F33DC"/>
    <w:rsid w:val="008F3577"/>
    <w:rsid w:val="008F362C"/>
    <w:rsid w:val="008F40E2"/>
    <w:rsid w:val="008F4340"/>
    <w:rsid w:val="008F44BA"/>
    <w:rsid w:val="008F46AA"/>
    <w:rsid w:val="008F477F"/>
    <w:rsid w:val="008F4CF1"/>
    <w:rsid w:val="008F5DDD"/>
    <w:rsid w:val="008F650A"/>
    <w:rsid w:val="008F68A5"/>
    <w:rsid w:val="008F6A4E"/>
    <w:rsid w:val="008F6F45"/>
    <w:rsid w:val="008F7013"/>
    <w:rsid w:val="008F7B83"/>
    <w:rsid w:val="008F7CAD"/>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0EA9"/>
    <w:rsid w:val="0091165E"/>
    <w:rsid w:val="00911DFB"/>
    <w:rsid w:val="009126AF"/>
    <w:rsid w:val="00913114"/>
    <w:rsid w:val="009131C5"/>
    <w:rsid w:val="009131FF"/>
    <w:rsid w:val="009133F6"/>
    <w:rsid w:val="00913638"/>
    <w:rsid w:val="009139D9"/>
    <w:rsid w:val="00913FC0"/>
    <w:rsid w:val="009144FB"/>
    <w:rsid w:val="00914587"/>
    <w:rsid w:val="0091497A"/>
    <w:rsid w:val="00914AD8"/>
    <w:rsid w:val="00914BDE"/>
    <w:rsid w:val="00914EDC"/>
    <w:rsid w:val="00915512"/>
    <w:rsid w:val="00916079"/>
    <w:rsid w:val="0091686D"/>
    <w:rsid w:val="009172CE"/>
    <w:rsid w:val="00917323"/>
    <w:rsid w:val="00917CE6"/>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5006"/>
    <w:rsid w:val="00925429"/>
    <w:rsid w:val="00925D3B"/>
    <w:rsid w:val="00925F68"/>
    <w:rsid w:val="009266BC"/>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5F33"/>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857"/>
    <w:rsid w:val="0094398E"/>
    <w:rsid w:val="00943B93"/>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0DE"/>
    <w:rsid w:val="0095544F"/>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4D7E"/>
    <w:rsid w:val="0097513C"/>
    <w:rsid w:val="0097537A"/>
    <w:rsid w:val="009753D2"/>
    <w:rsid w:val="00975666"/>
    <w:rsid w:val="009756D3"/>
    <w:rsid w:val="00975CC3"/>
    <w:rsid w:val="0097603D"/>
    <w:rsid w:val="009761A6"/>
    <w:rsid w:val="00976492"/>
    <w:rsid w:val="00976949"/>
    <w:rsid w:val="00976C1D"/>
    <w:rsid w:val="00977069"/>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985"/>
    <w:rsid w:val="00992E1C"/>
    <w:rsid w:val="009937C9"/>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58"/>
    <w:rsid w:val="009A1CA4"/>
    <w:rsid w:val="009A1ED4"/>
    <w:rsid w:val="009A2C07"/>
    <w:rsid w:val="009A3016"/>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D5"/>
    <w:rsid w:val="009A7AE7"/>
    <w:rsid w:val="009A7E6D"/>
    <w:rsid w:val="009B01D0"/>
    <w:rsid w:val="009B0309"/>
    <w:rsid w:val="009B054C"/>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6D9"/>
    <w:rsid w:val="009B477D"/>
    <w:rsid w:val="009B480F"/>
    <w:rsid w:val="009B4D08"/>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89C"/>
    <w:rsid w:val="009C107A"/>
    <w:rsid w:val="009C1679"/>
    <w:rsid w:val="009C2037"/>
    <w:rsid w:val="009C241D"/>
    <w:rsid w:val="009C251B"/>
    <w:rsid w:val="009C27DD"/>
    <w:rsid w:val="009C2C93"/>
    <w:rsid w:val="009C3BBB"/>
    <w:rsid w:val="009C403E"/>
    <w:rsid w:val="009C521D"/>
    <w:rsid w:val="009C5C73"/>
    <w:rsid w:val="009C5C95"/>
    <w:rsid w:val="009C5E79"/>
    <w:rsid w:val="009C605A"/>
    <w:rsid w:val="009C6D3C"/>
    <w:rsid w:val="009C6DEA"/>
    <w:rsid w:val="009C770F"/>
    <w:rsid w:val="009C781A"/>
    <w:rsid w:val="009C7DA7"/>
    <w:rsid w:val="009D037C"/>
    <w:rsid w:val="009D03C8"/>
    <w:rsid w:val="009D05DA"/>
    <w:rsid w:val="009D1513"/>
    <w:rsid w:val="009D195E"/>
    <w:rsid w:val="009D2A46"/>
    <w:rsid w:val="009D3C67"/>
    <w:rsid w:val="009D4220"/>
    <w:rsid w:val="009D48DA"/>
    <w:rsid w:val="009D48F3"/>
    <w:rsid w:val="009D4919"/>
    <w:rsid w:val="009D4FF0"/>
    <w:rsid w:val="009D5850"/>
    <w:rsid w:val="009D5FBA"/>
    <w:rsid w:val="009D6A63"/>
    <w:rsid w:val="009D703C"/>
    <w:rsid w:val="009D718F"/>
    <w:rsid w:val="009D7AB8"/>
    <w:rsid w:val="009D7ED4"/>
    <w:rsid w:val="009E0662"/>
    <w:rsid w:val="009E068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6EB"/>
    <w:rsid w:val="009E5990"/>
    <w:rsid w:val="009E5ACA"/>
    <w:rsid w:val="009E6EE1"/>
    <w:rsid w:val="009E7094"/>
    <w:rsid w:val="009E7127"/>
    <w:rsid w:val="009E7626"/>
    <w:rsid w:val="009E778B"/>
    <w:rsid w:val="009E77B2"/>
    <w:rsid w:val="009E77CC"/>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2CE"/>
    <w:rsid w:val="009F344F"/>
    <w:rsid w:val="009F35F8"/>
    <w:rsid w:val="009F3F47"/>
    <w:rsid w:val="009F4549"/>
    <w:rsid w:val="009F47B4"/>
    <w:rsid w:val="009F51E0"/>
    <w:rsid w:val="009F51E5"/>
    <w:rsid w:val="009F538A"/>
    <w:rsid w:val="009F5871"/>
    <w:rsid w:val="009F5BE4"/>
    <w:rsid w:val="009F6679"/>
    <w:rsid w:val="009F73C2"/>
    <w:rsid w:val="009F781B"/>
    <w:rsid w:val="009F7DE8"/>
    <w:rsid w:val="00A001CB"/>
    <w:rsid w:val="00A0029B"/>
    <w:rsid w:val="00A00456"/>
    <w:rsid w:val="00A00EC6"/>
    <w:rsid w:val="00A014B0"/>
    <w:rsid w:val="00A01809"/>
    <w:rsid w:val="00A01D9F"/>
    <w:rsid w:val="00A02199"/>
    <w:rsid w:val="00A027DC"/>
    <w:rsid w:val="00A02AA6"/>
    <w:rsid w:val="00A02EAF"/>
    <w:rsid w:val="00A02EB1"/>
    <w:rsid w:val="00A031D8"/>
    <w:rsid w:val="00A03284"/>
    <w:rsid w:val="00A03697"/>
    <w:rsid w:val="00A0375C"/>
    <w:rsid w:val="00A03C1B"/>
    <w:rsid w:val="00A03E04"/>
    <w:rsid w:val="00A041E4"/>
    <w:rsid w:val="00A04659"/>
    <w:rsid w:val="00A048A8"/>
    <w:rsid w:val="00A04AC4"/>
    <w:rsid w:val="00A04F49"/>
    <w:rsid w:val="00A055E7"/>
    <w:rsid w:val="00A05CEF"/>
    <w:rsid w:val="00A05D09"/>
    <w:rsid w:val="00A05F2D"/>
    <w:rsid w:val="00A06250"/>
    <w:rsid w:val="00A0781B"/>
    <w:rsid w:val="00A0787B"/>
    <w:rsid w:val="00A07A43"/>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2F7"/>
    <w:rsid w:val="00A31BE7"/>
    <w:rsid w:val="00A31C6F"/>
    <w:rsid w:val="00A322B3"/>
    <w:rsid w:val="00A324CE"/>
    <w:rsid w:val="00A324F8"/>
    <w:rsid w:val="00A328B0"/>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3FF"/>
    <w:rsid w:val="00A368DB"/>
    <w:rsid w:val="00A36F61"/>
    <w:rsid w:val="00A36F75"/>
    <w:rsid w:val="00A3709A"/>
    <w:rsid w:val="00A3756E"/>
    <w:rsid w:val="00A37E31"/>
    <w:rsid w:val="00A4054E"/>
    <w:rsid w:val="00A407D2"/>
    <w:rsid w:val="00A40824"/>
    <w:rsid w:val="00A419BD"/>
    <w:rsid w:val="00A41A72"/>
    <w:rsid w:val="00A41E2B"/>
    <w:rsid w:val="00A42066"/>
    <w:rsid w:val="00A42170"/>
    <w:rsid w:val="00A44E12"/>
    <w:rsid w:val="00A45075"/>
    <w:rsid w:val="00A45404"/>
    <w:rsid w:val="00A45B10"/>
    <w:rsid w:val="00A45B74"/>
    <w:rsid w:val="00A45C3B"/>
    <w:rsid w:val="00A469C0"/>
    <w:rsid w:val="00A46A07"/>
    <w:rsid w:val="00A46B7B"/>
    <w:rsid w:val="00A46BC0"/>
    <w:rsid w:val="00A470FC"/>
    <w:rsid w:val="00A4761F"/>
    <w:rsid w:val="00A47CDD"/>
    <w:rsid w:val="00A47D50"/>
    <w:rsid w:val="00A501FC"/>
    <w:rsid w:val="00A50787"/>
    <w:rsid w:val="00A5083F"/>
    <w:rsid w:val="00A509FE"/>
    <w:rsid w:val="00A50EF6"/>
    <w:rsid w:val="00A51174"/>
    <w:rsid w:val="00A51324"/>
    <w:rsid w:val="00A51754"/>
    <w:rsid w:val="00A51B25"/>
    <w:rsid w:val="00A51D8C"/>
    <w:rsid w:val="00A51DCF"/>
    <w:rsid w:val="00A5207A"/>
    <w:rsid w:val="00A52094"/>
    <w:rsid w:val="00A520E7"/>
    <w:rsid w:val="00A52328"/>
    <w:rsid w:val="00A529F4"/>
    <w:rsid w:val="00A52E1D"/>
    <w:rsid w:val="00A52E5C"/>
    <w:rsid w:val="00A5301A"/>
    <w:rsid w:val="00A53B84"/>
    <w:rsid w:val="00A54415"/>
    <w:rsid w:val="00A54A85"/>
    <w:rsid w:val="00A55873"/>
    <w:rsid w:val="00A55DBF"/>
    <w:rsid w:val="00A56D79"/>
    <w:rsid w:val="00A579CE"/>
    <w:rsid w:val="00A609D2"/>
    <w:rsid w:val="00A61499"/>
    <w:rsid w:val="00A61757"/>
    <w:rsid w:val="00A619BA"/>
    <w:rsid w:val="00A61AB8"/>
    <w:rsid w:val="00A61B44"/>
    <w:rsid w:val="00A61F0C"/>
    <w:rsid w:val="00A62266"/>
    <w:rsid w:val="00A62731"/>
    <w:rsid w:val="00A62A77"/>
    <w:rsid w:val="00A62D74"/>
    <w:rsid w:val="00A62D96"/>
    <w:rsid w:val="00A63483"/>
    <w:rsid w:val="00A649A4"/>
    <w:rsid w:val="00A64B28"/>
    <w:rsid w:val="00A64D39"/>
    <w:rsid w:val="00A6566C"/>
    <w:rsid w:val="00A656F9"/>
    <w:rsid w:val="00A657D7"/>
    <w:rsid w:val="00A65865"/>
    <w:rsid w:val="00A65E4F"/>
    <w:rsid w:val="00A660AC"/>
    <w:rsid w:val="00A66109"/>
    <w:rsid w:val="00A66174"/>
    <w:rsid w:val="00A663F0"/>
    <w:rsid w:val="00A673D9"/>
    <w:rsid w:val="00A674C0"/>
    <w:rsid w:val="00A67A1F"/>
    <w:rsid w:val="00A67AAA"/>
    <w:rsid w:val="00A67BDA"/>
    <w:rsid w:val="00A67E6C"/>
    <w:rsid w:val="00A706AD"/>
    <w:rsid w:val="00A708A2"/>
    <w:rsid w:val="00A711E9"/>
    <w:rsid w:val="00A713BE"/>
    <w:rsid w:val="00A71995"/>
    <w:rsid w:val="00A71B16"/>
    <w:rsid w:val="00A71B99"/>
    <w:rsid w:val="00A71F43"/>
    <w:rsid w:val="00A721C7"/>
    <w:rsid w:val="00A723C1"/>
    <w:rsid w:val="00A72DAE"/>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296C"/>
    <w:rsid w:val="00A845EE"/>
    <w:rsid w:val="00A84630"/>
    <w:rsid w:val="00A84E0A"/>
    <w:rsid w:val="00A8556B"/>
    <w:rsid w:val="00A85E0B"/>
    <w:rsid w:val="00A8606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4CB"/>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1D6"/>
    <w:rsid w:val="00AA57B5"/>
    <w:rsid w:val="00AA5B37"/>
    <w:rsid w:val="00AA5E1B"/>
    <w:rsid w:val="00AA61CF"/>
    <w:rsid w:val="00AA63E3"/>
    <w:rsid w:val="00AA6A86"/>
    <w:rsid w:val="00AA6AA6"/>
    <w:rsid w:val="00AA6B40"/>
    <w:rsid w:val="00AA6DEC"/>
    <w:rsid w:val="00AA7006"/>
    <w:rsid w:val="00AA75B6"/>
    <w:rsid w:val="00AA75D0"/>
    <w:rsid w:val="00AA7EBB"/>
    <w:rsid w:val="00AB00F2"/>
    <w:rsid w:val="00AB0BC8"/>
    <w:rsid w:val="00AB0F56"/>
    <w:rsid w:val="00AB1118"/>
    <w:rsid w:val="00AB11CA"/>
    <w:rsid w:val="00AB13B9"/>
    <w:rsid w:val="00AB14D9"/>
    <w:rsid w:val="00AB14FB"/>
    <w:rsid w:val="00AB1A8A"/>
    <w:rsid w:val="00AB1CE1"/>
    <w:rsid w:val="00AB1DA6"/>
    <w:rsid w:val="00AB20A7"/>
    <w:rsid w:val="00AB2FA1"/>
    <w:rsid w:val="00AB3264"/>
    <w:rsid w:val="00AB332A"/>
    <w:rsid w:val="00AB40A4"/>
    <w:rsid w:val="00AB4749"/>
    <w:rsid w:val="00AB4AB8"/>
    <w:rsid w:val="00AB5608"/>
    <w:rsid w:val="00AB630D"/>
    <w:rsid w:val="00AB655E"/>
    <w:rsid w:val="00AB660A"/>
    <w:rsid w:val="00AB6C8B"/>
    <w:rsid w:val="00AB7997"/>
    <w:rsid w:val="00AC007F"/>
    <w:rsid w:val="00AC06F2"/>
    <w:rsid w:val="00AC07C6"/>
    <w:rsid w:val="00AC0BD9"/>
    <w:rsid w:val="00AC1260"/>
    <w:rsid w:val="00AC18CD"/>
    <w:rsid w:val="00AC1D94"/>
    <w:rsid w:val="00AC2739"/>
    <w:rsid w:val="00AC286D"/>
    <w:rsid w:val="00AC2D41"/>
    <w:rsid w:val="00AC2D44"/>
    <w:rsid w:val="00AC2ECD"/>
    <w:rsid w:val="00AC2EE5"/>
    <w:rsid w:val="00AC3119"/>
    <w:rsid w:val="00AC3BD8"/>
    <w:rsid w:val="00AC40C2"/>
    <w:rsid w:val="00AC40E2"/>
    <w:rsid w:val="00AC49FB"/>
    <w:rsid w:val="00AC51D5"/>
    <w:rsid w:val="00AC52B2"/>
    <w:rsid w:val="00AC5315"/>
    <w:rsid w:val="00AC5504"/>
    <w:rsid w:val="00AC5A10"/>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1A9"/>
    <w:rsid w:val="00AE034A"/>
    <w:rsid w:val="00AE07D4"/>
    <w:rsid w:val="00AE07F4"/>
    <w:rsid w:val="00AE09EB"/>
    <w:rsid w:val="00AE1053"/>
    <w:rsid w:val="00AE1260"/>
    <w:rsid w:val="00AE17B1"/>
    <w:rsid w:val="00AE18A4"/>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71D8"/>
    <w:rsid w:val="00AE7A6E"/>
    <w:rsid w:val="00AE7FBF"/>
    <w:rsid w:val="00AF0FFF"/>
    <w:rsid w:val="00AF1859"/>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CBB"/>
    <w:rsid w:val="00AF7F61"/>
    <w:rsid w:val="00B006FE"/>
    <w:rsid w:val="00B007CB"/>
    <w:rsid w:val="00B008F8"/>
    <w:rsid w:val="00B00BFF"/>
    <w:rsid w:val="00B02AA9"/>
    <w:rsid w:val="00B02EA9"/>
    <w:rsid w:val="00B02FA3"/>
    <w:rsid w:val="00B03093"/>
    <w:rsid w:val="00B0348E"/>
    <w:rsid w:val="00B037D1"/>
    <w:rsid w:val="00B03C21"/>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10249"/>
    <w:rsid w:val="00B10496"/>
    <w:rsid w:val="00B10644"/>
    <w:rsid w:val="00B10C66"/>
    <w:rsid w:val="00B11396"/>
    <w:rsid w:val="00B120F5"/>
    <w:rsid w:val="00B12766"/>
    <w:rsid w:val="00B12B14"/>
    <w:rsid w:val="00B133A3"/>
    <w:rsid w:val="00B133CC"/>
    <w:rsid w:val="00B13514"/>
    <w:rsid w:val="00B13798"/>
    <w:rsid w:val="00B13C5C"/>
    <w:rsid w:val="00B13C9A"/>
    <w:rsid w:val="00B1423E"/>
    <w:rsid w:val="00B147F8"/>
    <w:rsid w:val="00B14925"/>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44A"/>
    <w:rsid w:val="00B26927"/>
    <w:rsid w:val="00B274C0"/>
    <w:rsid w:val="00B2763F"/>
    <w:rsid w:val="00B2778B"/>
    <w:rsid w:val="00B279BF"/>
    <w:rsid w:val="00B27AAC"/>
    <w:rsid w:val="00B27B9B"/>
    <w:rsid w:val="00B27DA7"/>
    <w:rsid w:val="00B300F7"/>
    <w:rsid w:val="00B30929"/>
    <w:rsid w:val="00B30B4A"/>
    <w:rsid w:val="00B30CA5"/>
    <w:rsid w:val="00B30D0E"/>
    <w:rsid w:val="00B316A7"/>
    <w:rsid w:val="00B31F91"/>
    <w:rsid w:val="00B31FC1"/>
    <w:rsid w:val="00B3291E"/>
    <w:rsid w:val="00B32EE3"/>
    <w:rsid w:val="00B33128"/>
    <w:rsid w:val="00B3359E"/>
    <w:rsid w:val="00B33749"/>
    <w:rsid w:val="00B3384A"/>
    <w:rsid w:val="00B3408E"/>
    <w:rsid w:val="00B343A1"/>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AC"/>
    <w:rsid w:val="00B431EC"/>
    <w:rsid w:val="00B43468"/>
    <w:rsid w:val="00B43CA7"/>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D5"/>
    <w:rsid w:val="00B528C2"/>
    <w:rsid w:val="00B53148"/>
    <w:rsid w:val="00B53363"/>
    <w:rsid w:val="00B53930"/>
    <w:rsid w:val="00B539DD"/>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6F0"/>
    <w:rsid w:val="00B62875"/>
    <w:rsid w:val="00B62F73"/>
    <w:rsid w:val="00B6385F"/>
    <w:rsid w:val="00B640C4"/>
    <w:rsid w:val="00B64AC0"/>
    <w:rsid w:val="00B6599F"/>
    <w:rsid w:val="00B65F96"/>
    <w:rsid w:val="00B65FEB"/>
    <w:rsid w:val="00B6602F"/>
    <w:rsid w:val="00B664C7"/>
    <w:rsid w:val="00B666EA"/>
    <w:rsid w:val="00B66799"/>
    <w:rsid w:val="00B70473"/>
    <w:rsid w:val="00B7060C"/>
    <w:rsid w:val="00B7079B"/>
    <w:rsid w:val="00B7080E"/>
    <w:rsid w:val="00B70D53"/>
    <w:rsid w:val="00B71F31"/>
    <w:rsid w:val="00B72B31"/>
    <w:rsid w:val="00B72C97"/>
    <w:rsid w:val="00B73085"/>
    <w:rsid w:val="00B739F6"/>
    <w:rsid w:val="00B74275"/>
    <w:rsid w:val="00B743F3"/>
    <w:rsid w:val="00B74523"/>
    <w:rsid w:val="00B747E4"/>
    <w:rsid w:val="00B748E7"/>
    <w:rsid w:val="00B74A08"/>
    <w:rsid w:val="00B74B45"/>
    <w:rsid w:val="00B756C7"/>
    <w:rsid w:val="00B75A02"/>
    <w:rsid w:val="00B75A31"/>
    <w:rsid w:val="00B75BB0"/>
    <w:rsid w:val="00B768FC"/>
    <w:rsid w:val="00B76937"/>
    <w:rsid w:val="00B77C10"/>
    <w:rsid w:val="00B80A6F"/>
    <w:rsid w:val="00B8163D"/>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195"/>
    <w:rsid w:val="00B8458E"/>
    <w:rsid w:val="00B8475C"/>
    <w:rsid w:val="00B849D8"/>
    <w:rsid w:val="00B84A12"/>
    <w:rsid w:val="00B84CA2"/>
    <w:rsid w:val="00B85150"/>
    <w:rsid w:val="00B85235"/>
    <w:rsid w:val="00B85CE6"/>
    <w:rsid w:val="00B85DE5"/>
    <w:rsid w:val="00B85E1E"/>
    <w:rsid w:val="00B85E1F"/>
    <w:rsid w:val="00B8667D"/>
    <w:rsid w:val="00B86693"/>
    <w:rsid w:val="00B86728"/>
    <w:rsid w:val="00B8745A"/>
    <w:rsid w:val="00B877A2"/>
    <w:rsid w:val="00B879D1"/>
    <w:rsid w:val="00B90032"/>
    <w:rsid w:val="00B909C2"/>
    <w:rsid w:val="00B90DEF"/>
    <w:rsid w:val="00B90F73"/>
    <w:rsid w:val="00B91EDB"/>
    <w:rsid w:val="00B9234B"/>
    <w:rsid w:val="00B9287B"/>
    <w:rsid w:val="00B92D99"/>
    <w:rsid w:val="00B92DB7"/>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6FD1"/>
    <w:rsid w:val="00B97484"/>
    <w:rsid w:val="00B979BA"/>
    <w:rsid w:val="00B97D8F"/>
    <w:rsid w:val="00B97F51"/>
    <w:rsid w:val="00BA076A"/>
    <w:rsid w:val="00BA0BF3"/>
    <w:rsid w:val="00BA0D06"/>
    <w:rsid w:val="00BA169B"/>
    <w:rsid w:val="00BA2280"/>
    <w:rsid w:val="00BA2323"/>
    <w:rsid w:val="00BA2A08"/>
    <w:rsid w:val="00BA2D58"/>
    <w:rsid w:val="00BA41E5"/>
    <w:rsid w:val="00BA43C4"/>
    <w:rsid w:val="00BA4DFD"/>
    <w:rsid w:val="00BA52B0"/>
    <w:rsid w:val="00BA55EC"/>
    <w:rsid w:val="00BA56D2"/>
    <w:rsid w:val="00BA66CE"/>
    <w:rsid w:val="00BA6CF2"/>
    <w:rsid w:val="00BA6E8B"/>
    <w:rsid w:val="00BA7248"/>
    <w:rsid w:val="00BA7565"/>
    <w:rsid w:val="00BA76E0"/>
    <w:rsid w:val="00BB0320"/>
    <w:rsid w:val="00BB0427"/>
    <w:rsid w:val="00BB0625"/>
    <w:rsid w:val="00BB0951"/>
    <w:rsid w:val="00BB0D48"/>
    <w:rsid w:val="00BB100E"/>
    <w:rsid w:val="00BB16F0"/>
    <w:rsid w:val="00BB216D"/>
    <w:rsid w:val="00BB24A6"/>
    <w:rsid w:val="00BB2A25"/>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C0035"/>
    <w:rsid w:val="00BC00CA"/>
    <w:rsid w:val="00BC02C0"/>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88D"/>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6F32"/>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4F2"/>
    <w:rsid w:val="00BE4835"/>
    <w:rsid w:val="00BE4FEC"/>
    <w:rsid w:val="00BE536B"/>
    <w:rsid w:val="00BE58DE"/>
    <w:rsid w:val="00BE5B5D"/>
    <w:rsid w:val="00BE6093"/>
    <w:rsid w:val="00BE60EC"/>
    <w:rsid w:val="00BE7406"/>
    <w:rsid w:val="00BE7603"/>
    <w:rsid w:val="00BE7C07"/>
    <w:rsid w:val="00BF1155"/>
    <w:rsid w:val="00BF164E"/>
    <w:rsid w:val="00BF1B94"/>
    <w:rsid w:val="00BF24DC"/>
    <w:rsid w:val="00BF3208"/>
    <w:rsid w:val="00BF3279"/>
    <w:rsid w:val="00BF33D6"/>
    <w:rsid w:val="00BF3555"/>
    <w:rsid w:val="00BF4616"/>
    <w:rsid w:val="00BF4A22"/>
    <w:rsid w:val="00BF4C3F"/>
    <w:rsid w:val="00BF4C93"/>
    <w:rsid w:val="00BF5038"/>
    <w:rsid w:val="00BF642B"/>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016"/>
    <w:rsid w:val="00C02C6E"/>
    <w:rsid w:val="00C02CC6"/>
    <w:rsid w:val="00C03307"/>
    <w:rsid w:val="00C0337B"/>
    <w:rsid w:val="00C03963"/>
    <w:rsid w:val="00C03C53"/>
    <w:rsid w:val="00C03D14"/>
    <w:rsid w:val="00C040F7"/>
    <w:rsid w:val="00C04490"/>
    <w:rsid w:val="00C044AB"/>
    <w:rsid w:val="00C04530"/>
    <w:rsid w:val="00C0532F"/>
    <w:rsid w:val="00C05706"/>
    <w:rsid w:val="00C0666F"/>
    <w:rsid w:val="00C06B87"/>
    <w:rsid w:val="00C07377"/>
    <w:rsid w:val="00C0787C"/>
    <w:rsid w:val="00C078B0"/>
    <w:rsid w:val="00C07C82"/>
    <w:rsid w:val="00C1002C"/>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1B9"/>
    <w:rsid w:val="00C14552"/>
    <w:rsid w:val="00C1461C"/>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3030"/>
    <w:rsid w:val="00C2309B"/>
    <w:rsid w:val="00C232AC"/>
    <w:rsid w:val="00C2377D"/>
    <w:rsid w:val="00C23790"/>
    <w:rsid w:val="00C239C8"/>
    <w:rsid w:val="00C23E64"/>
    <w:rsid w:val="00C23FB7"/>
    <w:rsid w:val="00C24398"/>
    <w:rsid w:val="00C247F0"/>
    <w:rsid w:val="00C25389"/>
    <w:rsid w:val="00C25D41"/>
    <w:rsid w:val="00C25D52"/>
    <w:rsid w:val="00C26588"/>
    <w:rsid w:val="00C27407"/>
    <w:rsid w:val="00C277C8"/>
    <w:rsid w:val="00C2792A"/>
    <w:rsid w:val="00C279B5"/>
    <w:rsid w:val="00C27B65"/>
    <w:rsid w:val="00C27C45"/>
    <w:rsid w:val="00C27DAC"/>
    <w:rsid w:val="00C30F89"/>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19D"/>
    <w:rsid w:val="00C378EF"/>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47A"/>
    <w:rsid w:val="00C45989"/>
    <w:rsid w:val="00C463A8"/>
    <w:rsid w:val="00C46963"/>
    <w:rsid w:val="00C46DBD"/>
    <w:rsid w:val="00C471A3"/>
    <w:rsid w:val="00C473A5"/>
    <w:rsid w:val="00C47C70"/>
    <w:rsid w:val="00C47EC8"/>
    <w:rsid w:val="00C50B5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D3"/>
    <w:rsid w:val="00C612F2"/>
    <w:rsid w:val="00C6191A"/>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641A"/>
    <w:rsid w:val="00C6654F"/>
    <w:rsid w:val="00C66FE8"/>
    <w:rsid w:val="00C671C4"/>
    <w:rsid w:val="00C67E54"/>
    <w:rsid w:val="00C700CB"/>
    <w:rsid w:val="00C70455"/>
    <w:rsid w:val="00C70697"/>
    <w:rsid w:val="00C7095F"/>
    <w:rsid w:val="00C71FC1"/>
    <w:rsid w:val="00C72093"/>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184"/>
    <w:rsid w:val="00C81293"/>
    <w:rsid w:val="00C81568"/>
    <w:rsid w:val="00C81850"/>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6960"/>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A4D"/>
    <w:rsid w:val="00C94B51"/>
    <w:rsid w:val="00C94DE9"/>
    <w:rsid w:val="00C951E4"/>
    <w:rsid w:val="00C95631"/>
    <w:rsid w:val="00C95A0D"/>
    <w:rsid w:val="00C95B40"/>
    <w:rsid w:val="00C95C3E"/>
    <w:rsid w:val="00C95EE5"/>
    <w:rsid w:val="00C963C5"/>
    <w:rsid w:val="00C96B71"/>
    <w:rsid w:val="00C9731C"/>
    <w:rsid w:val="00C974B6"/>
    <w:rsid w:val="00C9793C"/>
    <w:rsid w:val="00C979E4"/>
    <w:rsid w:val="00C97B7D"/>
    <w:rsid w:val="00C97D41"/>
    <w:rsid w:val="00C97D90"/>
    <w:rsid w:val="00CA0ADE"/>
    <w:rsid w:val="00CA158A"/>
    <w:rsid w:val="00CA1883"/>
    <w:rsid w:val="00CA1ED8"/>
    <w:rsid w:val="00CA3221"/>
    <w:rsid w:val="00CA3390"/>
    <w:rsid w:val="00CA375E"/>
    <w:rsid w:val="00CA3B22"/>
    <w:rsid w:val="00CA44C8"/>
    <w:rsid w:val="00CA500D"/>
    <w:rsid w:val="00CA5167"/>
    <w:rsid w:val="00CA53B2"/>
    <w:rsid w:val="00CA5E29"/>
    <w:rsid w:val="00CA5E74"/>
    <w:rsid w:val="00CA620D"/>
    <w:rsid w:val="00CA623D"/>
    <w:rsid w:val="00CA6CAA"/>
    <w:rsid w:val="00CA7045"/>
    <w:rsid w:val="00CA72AC"/>
    <w:rsid w:val="00CA7CFB"/>
    <w:rsid w:val="00CA7D6D"/>
    <w:rsid w:val="00CB0541"/>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423C"/>
    <w:rsid w:val="00CB4547"/>
    <w:rsid w:val="00CB4960"/>
    <w:rsid w:val="00CB4A74"/>
    <w:rsid w:val="00CB536A"/>
    <w:rsid w:val="00CB5968"/>
    <w:rsid w:val="00CB5CA6"/>
    <w:rsid w:val="00CB5CC2"/>
    <w:rsid w:val="00CB6714"/>
    <w:rsid w:val="00CB6B3C"/>
    <w:rsid w:val="00CB6B53"/>
    <w:rsid w:val="00CB7170"/>
    <w:rsid w:val="00CB7B1F"/>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9B0"/>
    <w:rsid w:val="00CD7887"/>
    <w:rsid w:val="00CE0424"/>
    <w:rsid w:val="00CE0657"/>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431"/>
    <w:rsid w:val="00CE595F"/>
    <w:rsid w:val="00CE646E"/>
    <w:rsid w:val="00CE6497"/>
    <w:rsid w:val="00CE6971"/>
    <w:rsid w:val="00CE715D"/>
    <w:rsid w:val="00CE72AC"/>
    <w:rsid w:val="00CE7561"/>
    <w:rsid w:val="00CE7D67"/>
    <w:rsid w:val="00CE7E31"/>
    <w:rsid w:val="00CE7EB0"/>
    <w:rsid w:val="00CF007F"/>
    <w:rsid w:val="00CF05D4"/>
    <w:rsid w:val="00CF07CC"/>
    <w:rsid w:val="00CF0865"/>
    <w:rsid w:val="00CF0933"/>
    <w:rsid w:val="00CF0EA5"/>
    <w:rsid w:val="00CF0F44"/>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5536"/>
    <w:rsid w:val="00CF5A5A"/>
    <w:rsid w:val="00CF6150"/>
    <w:rsid w:val="00CF625B"/>
    <w:rsid w:val="00CF63DC"/>
    <w:rsid w:val="00CF6651"/>
    <w:rsid w:val="00CF687E"/>
    <w:rsid w:val="00CF6A2C"/>
    <w:rsid w:val="00CF6BBF"/>
    <w:rsid w:val="00CF6FDA"/>
    <w:rsid w:val="00CF70F8"/>
    <w:rsid w:val="00D0003A"/>
    <w:rsid w:val="00D004EF"/>
    <w:rsid w:val="00D00F9E"/>
    <w:rsid w:val="00D0244E"/>
    <w:rsid w:val="00D02775"/>
    <w:rsid w:val="00D02DAD"/>
    <w:rsid w:val="00D0305B"/>
    <w:rsid w:val="00D030F7"/>
    <w:rsid w:val="00D0349B"/>
    <w:rsid w:val="00D03E26"/>
    <w:rsid w:val="00D03FAB"/>
    <w:rsid w:val="00D044EB"/>
    <w:rsid w:val="00D0467F"/>
    <w:rsid w:val="00D0517B"/>
    <w:rsid w:val="00D0596C"/>
    <w:rsid w:val="00D05973"/>
    <w:rsid w:val="00D0634C"/>
    <w:rsid w:val="00D0713C"/>
    <w:rsid w:val="00D07A22"/>
    <w:rsid w:val="00D07DFC"/>
    <w:rsid w:val="00D10249"/>
    <w:rsid w:val="00D10953"/>
    <w:rsid w:val="00D10CA0"/>
    <w:rsid w:val="00D10D6C"/>
    <w:rsid w:val="00D10DEC"/>
    <w:rsid w:val="00D113DD"/>
    <w:rsid w:val="00D115C3"/>
    <w:rsid w:val="00D11897"/>
    <w:rsid w:val="00D11970"/>
    <w:rsid w:val="00D11B6C"/>
    <w:rsid w:val="00D11B6F"/>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C"/>
    <w:rsid w:val="00D161B5"/>
    <w:rsid w:val="00D16DE8"/>
    <w:rsid w:val="00D172B9"/>
    <w:rsid w:val="00D1750E"/>
    <w:rsid w:val="00D177EA"/>
    <w:rsid w:val="00D20128"/>
    <w:rsid w:val="00D208EA"/>
    <w:rsid w:val="00D20CD3"/>
    <w:rsid w:val="00D21306"/>
    <w:rsid w:val="00D2143B"/>
    <w:rsid w:val="00D2195D"/>
    <w:rsid w:val="00D21FED"/>
    <w:rsid w:val="00D22263"/>
    <w:rsid w:val="00D22485"/>
    <w:rsid w:val="00D227E3"/>
    <w:rsid w:val="00D232D4"/>
    <w:rsid w:val="00D239A7"/>
    <w:rsid w:val="00D23F47"/>
    <w:rsid w:val="00D23FF6"/>
    <w:rsid w:val="00D250B8"/>
    <w:rsid w:val="00D254DD"/>
    <w:rsid w:val="00D256D4"/>
    <w:rsid w:val="00D25B5D"/>
    <w:rsid w:val="00D25F52"/>
    <w:rsid w:val="00D26144"/>
    <w:rsid w:val="00D261BD"/>
    <w:rsid w:val="00D262D1"/>
    <w:rsid w:val="00D26D45"/>
    <w:rsid w:val="00D30335"/>
    <w:rsid w:val="00D306D0"/>
    <w:rsid w:val="00D30F76"/>
    <w:rsid w:val="00D3105A"/>
    <w:rsid w:val="00D3106B"/>
    <w:rsid w:val="00D3112A"/>
    <w:rsid w:val="00D31363"/>
    <w:rsid w:val="00D31A95"/>
    <w:rsid w:val="00D32D64"/>
    <w:rsid w:val="00D33296"/>
    <w:rsid w:val="00D333DB"/>
    <w:rsid w:val="00D33434"/>
    <w:rsid w:val="00D336D8"/>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27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962"/>
    <w:rsid w:val="00D46B56"/>
    <w:rsid w:val="00D478A3"/>
    <w:rsid w:val="00D47C7D"/>
    <w:rsid w:val="00D504EF"/>
    <w:rsid w:val="00D50829"/>
    <w:rsid w:val="00D50FB6"/>
    <w:rsid w:val="00D52362"/>
    <w:rsid w:val="00D52885"/>
    <w:rsid w:val="00D528A1"/>
    <w:rsid w:val="00D52AA8"/>
    <w:rsid w:val="00D5314E"/>
    <w:rsid w:val="00D5346B"/>
    <w:rsid w:val="00D538B1"/>
    <w:rsid w:val="00D53AC8"/>
    <w:rsid w:val="00D53DAA"/>
    <w:rsid w:val="00D53EB1"/>
    <w:rsid w:val="00D546FF"/>
    <w:rsid w:val="00D55171"/>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52"/>
    <w:rsid w:val="00D63A7F"/>
    <w:rsid w:val="00D63AEC"/>
    <w:rsid w:val="00D64B38"/>
    <w:rsid w:val="00D65183"/>
    <w:rsid w:val="00D652B5"/>
    <w:rsid w:val="00D6547D"/>
    <w:rsid w:val="00D656D3"/>
    <w:rsid w:val="00D65A44"/>
    <w:rsid w:val="00D66155"/>
    <w:rsid w:val="00D6682D"/>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359F"/>
    <w:rsid w:val="00D73A08"/>
    <w:rsid w:val="00D73E92"/>
    <w:rsid w:val="00D73F2B"/>
    <w:rsid w:val="00D7409C"/>
    <w:rsid w:val="00D74369"/>
    <w:rsid w:val="00D749D9"/>
    <w:rsid w:val="00D74A61"/>
    <w:rsid w:val="00D74FCE"/>
    <w:rsid w:val="00D75068"/>
    <w:rsid w:val="00D75594"/>
    <w:rsid w:val="00D75B3D"/>
    <w:rsid w:val="00D75F5A"/>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5E6F"/>
    <w:rsid w:val="00D86075"/>
    <w:rsid w:val="00D86CA3"/>
    <w:rsid w:val="00D87074"/>
    <w:rsid w:val="00D871CE"/>
    <w:rsid w:val="00D871F5"/>
    <w:rsid w:val="00D873D0"/>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4440"/>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8A3"/>
    <w:rsid w:val="00DA2EA6"/>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841"/>
    <w:rsid w:val="00DB19EE"/>
    <w:rsid w:val="00DB1DD4"/>
    <w:rsid w:val="00DB25BB"/>
    <w:rsid w:val="00DB314E"/>
    <w:rsid w:val="00DB377D"/>
    <w:rsid w:val="00DB3E54"/>
    <w:rsid w:val="00DB4110"/>
    <w:rsid w:val="00DB453E"/>
    <w:rsid w:val="00DB4E0C"/>
    <w:rsid w:val="00DB4ED3"/>
    <w:rsid w:val="00DB560A"/>
    <w:rsid w:val="00DB5CEF"/>
    <w:rsid w:val="00DB5E33"/>
    <w:rsid w:val="00DB66C5"/>
    <w:rsid w:val="00DB6816"/>
    <w:rsid w:val="00DB741C"/>
    <w:rsid w:val="00DB75D9"/>
    <w:rsid w:val="00DB7F0A"/>
    <w:rsid w:val="00DC0408"/>
    <w:rsid w:val="00DC0485"/>
    <w:rsid w:val="00DC18D1"/>
    <w:rsid w:val="00DC19AA"/>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7B50"/>
    <w:rsid w:val="00DD7F37"/>
    <w:rsid w:val="00DD7F97"/>
    <w:rsid w:val="00DD7FB5"/>
    <w:rsid w:val="00DE03E6"/>
    <w:rsid w:val="00DE0439"/>
    <w:rsid w:val="00DE0AC7"/>
    <w:rsid w:val="00DE0B33"/>
    <w:rsid w:val="00DE0DDC"/>
    <w:rsid w:val="00DE0F8B"/>
    <w:rsid w:val="00DE1369"/>
    <w:rsid w:val="00DE13A9"/>
    <w:rsid w:val="00DE1CC7"/>
    <w:rsid w:val="00DE24E6"/>
    <w:rsid w:val="00DE2848"/>
    <w:rsid w:val="00DE2B43"/>
    <w:rsid w:val="00DE2CF3"/>
    <w:rsid w:val="00DE311B"/>
    <w:rsid w:val="00DE34C4"/>
    <w:rsid w:val="00DE3FB7"/>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9F2"/>
    <w:rsid w:val="00DE7B99"/>
    <w:rsid w:val="00DE7C4C"/>
    <w:rsid w:val="00DF002D"/>
    <w:rsid w:val="00DF01F0"/>
    <w:rsid w:val="00DF068A"/>
    <w:rsid w:val="00DF06C8"/>
    <w:rsid w:val="00DF0B6E"/>
    <w:rsid w:val="00DF0E7D"/>
    <w:rsid w:val="00DF11D4"/>
    <w:rsid w:val="00DF15E0"/>
    <w:rsid w:val="00DF207F"/>
    <w:rsid w:val="00DF2211"/>
    <w:rsid w:val="00DF2883"/>
    <w:rsid w:val="00DF2C35"/>
    <w:rsid w:val="00DF323C"/>
    <w:rsid w:val="00DF3592"/>
    <w:rsid w:val="00DF3719"/>
    <w:rsid w:val="00DF3761"/>
    <w:rsid w:val="00DF37A0"/>
    <w:rsid w:val="00DF39FE"/>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39EB"/>
    <w:rsid w:val="00E04F6C"/>
    <w:rsid w:val="00E058A0"/>
    <w:rsid w:val="00E05C75"/>
    <w:rsid w:val="00E05CD2"/>
    <w:rsid w:val="00E061F8"/>
    <w:rsid w:val="00E062B9"/>
    <w:rsid w:val="00E0677A"/>
    <w:rsid w:val="00E068B3"/>
    <w:rsid w:val="00E06E16"/>
    <w:rsid w:val="00E101D2"/>
    <w:rsid w:val="00E110E7"/>
    <w:rsid w:val="00E11228"/>
    <w:rsid w:val="00E11B20"/>
    <w:rsid w:val="00E12127"/>
    <w:rsid w:val="00E1220A"/>
    <w:rsid w:val="00E12327"/>
    <w:rsid w:val="00E125E0"/>
    <w:rsid w:val="00E12842"/>
    <w:rsid w:val="00E12875"/>
    <w:rsid w:val="00E13E56"/>
    <w:rsid w:val="00E14BFF"/>
    <w:rsid w:val="00E15AAD"/>
    <w:rsid w:val="00E15C56"/>
    <w:rsid w:val="00E16570"/>
    <w:rsid w:val="00E1691A"/>
    <w:rsid w:val="00E17DD8"/>
    <w:rsid w:val="00E17FA2"/>
    <w:rsid w:val="00E20126"/>
    <w:rsid w:val="00E2090F"/>
    <w:rsid w:val="00E21099"/>
    <w:rsid w:val="00E21134"/>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27A27"/>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4FE0"/>
    <w:rsid w:val="00E35559"/>
    <w:rsid w:val="00E358B3"/>
    <w:rsid w:val="00E35C24"/>
    <w:rsid w:val="00E35C30"/>
    <w:rsid w:val="00E36C2C"/>
    <w:rsid w:val="00E36EF9"/>
    <w:rsid w:val="00E3723A"/>
    <w:rsid w:val="00E374D4"/>
    <w:rsid w:val="00E37527"/>
    <w:rsid w:val="00E37860"/>
    <w:rsid w:val="00E3786E"/>
    <w:rsid w:val="00E379D8"/>
    <w:rsid w:val="00E40099"/>
    <w:rsid w:val="00E4014C"/>
    <w:rsid w:val="00E40473"/>
    <w:rsid w:val="00E405AB"/>
    <w:rsid w:val="00E40BA9"/>
    <w:rsid w:val="00E41073"/>
    <w:rsid w:val="00E41712"/>
    <w:rsid w:val="00E41735"/>
    <w:rsid w:val="00E422E4"/>
    <w:rsid w:val="00E423A3"/>
    <w:rsid w:val="00E4262C"/>
    <w:rsid w:val="00E42DFA"/>
    <w:rsid w:val="00E42FE6"/>
    <w:rsid w:val="00E43457"/>
    <w:rsid w:val="00E43F44"/>
    <w:rsid w:val="00E44493"/>
    <w:rsid w:val="00E4462B"/>
    <w:rsid w:val="00E446F1"/>
    <w:rsid w:val="00E45049"/>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7C1"/>
    <w:rsid w:val="00E53469"/>
    <w:rsid w:val="00E53B75"/>
    <w:rsid w:val="00E5409C"/>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859"/>
    <w:rsid w:val="00E63C1B"/>
    <w:rsid w:val="00E642D8"/>
    <w:rsid w:val="00E64434"/>
    <w:rsid w:val="00E6470C"/>
    <w:rsid w:val="00E651E2"/>
    <w:rsid w:val="00E653F5"/>
    <w:rsid w:val="00E659A6"/>
    <w:rsid w:val="00E66400"/>
    <w:rsid w:val="00E66993"/>
    <w:rsid w:val="00E670AD"/>
    <w:rsid w:val="00E67628"/>
    <w:rsid w:val="00E67B52"/>
    <w:rsid w:val="00E67C51"/>
    <w:rsid w:val="00E70033"/>
    <w:rsid w:val="00E709C3"/>
    <w:rsid w:val="00E70C67"/>
    <w:rsid w:val="00E7108E"/>
    <w:rsid w:val="00E714EC"/>
    <w:rsid w:val="00E71DD5"/>
    <w:rsid w:val="00E72EFC"/>
    <w:rsid w:val="00E731B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2FF"/>
    <w:rsid w:val="00E835E6"/>
    <w:rsid w:val="00E837CD"/>
    <w:rsid w:val="00E83AA9"/>
    <w:rsid w:val="00E84037"/>
    <w:rsid w:val="00E8478B"/>
    <w:rsid w:val="00E8497E"/>
    <w:rsid w:val="00E84ACA"/>
    <w:rsid w:val="00E84DC3"/>
    <w:rsid w:val="00E85928"/>
    <w:rsid w:val="00E85BB5"/>
    <w:rsid w:val="00E86034"/>
    <w:rsid w:val="00E862DE"/>
    <w:rsid w:val="00E873CC"/>
    <w:rsid w:val="00E87528"/>
    <w:rsid w:val="00E877F8"/>
    <w:rsid w:val="00E87822"/>
    <w:rsid w:val="00E87C9C"/>
    <w:rsid w:val="00E90395"/>
    <w:rsid w:val="00E90434"/>
    <w:rsid w:val="00E90E49"/>
    <w:rsid w:val="00E917F9"/>
    <w:rsid w:val="00E91886"/>
    <w:rsid w:val="00E91B88"/>
    <w:rsid w:val="00E9291C"/>
    <w:rsid w:val="00E92F62"/>
    <w:rsid w:val="00E93213"/>
    <w:rsid w:val="00E935F8"/>
    <w:rsid w:val="00E93DA5"/>
    <w:rsid w:val="00E93FFE"/>
    <w:rsid w:val="00E9412B"/>
    <w:rsid w:val="00E94B57"/>
    <w:rsid w:val="00E94F8A"/>
    <w:rsid w:val="00E951D6"/>
    <w:rsid w:val="00E953E4"/>
    <w:rsid w:val="00E954A3"/>
    <w:rsid w:val="00E95654"/>
    <w:rsid w:val="00E958F9"/>
    <w:rsid w:val="00E962B6"/>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A31"/>
    <w:rsid w:val="00EB4BB5"/>
    <w:rsid w:val="00EB4CA9"/>
    <w:rsid w:val="00EB4EA2"/>
    <w:rsid w:val="00EB54E8"/>
    <w:rsid w:val="00EB5DF7"/>
    <w:rsid w:val="00EB64A7"/>
    <w:rsid w:val="00EB64C3"/>
    <w:rsid w:val="00EB66DB"/>
    <w:rsid w:val="00EB6AE7"/>
    <w:rsid w:val="00EB6E14"/>
    <w:rsid w:val="00EB6EE5"/>
    <w:rsid w:val="00EB6FDB"/>
    <w:rsid w:val="00EB7029"/>
    <w:rsid w:val="00EB76CB"/>
    <w:rsid w:val="00EB776A"/>
    <w:rsid w:val="00EB7AD7"/>
    <w:rsid w:val="00EB7E04"/>
    <w:rsid w:val="00EC01CE"/>
    <w:rsid w:val="00EC052D"/>
    <w:rsid w:val="00EC0A9A"/>
    <w:rsid w:val="00EC0DE3"/>
    <w:rsid w:val="00EC1AE9"/>
    <w:rsid w:val="00EC1F18"/>
    <w:rsid w:val="00EC21FF"/>
    <w:rsid w:val="00EC24A9"/>
    <w:rsid w:val="00EC24D5"/>
    <w:rsid w:val="00EC2732"/>
    <w:rsid w:val="00EC27C6"/>
    <w:rsid w:val="00EC2899"/>
    <w:rsid w:val="00EC2AB6"/>
    <w:rsid w:val="00EC36D7"/>
    <w:rsid w:val="00EC3706"/>
    <w:rsid w:val="00EC3753"/>
    <w:rsid w:val="00EC3E2B"/>
    <w:rsid w:val="00EC3F4E"/>
    <w:rsid w:val="00EC4207"/>
    <w:rsid w:val="00EC4330"/>
    <w:rsid w:val="00EC50A0"/>
    <w:rsid w:val="00EC5653"/>
    <w:rsid w:val="00EC5F5E"/>
    <w:rsid w:val="00EC64D4"/>
    <w:rsid w:val="00EC698A"/>
    <w:rsid w:val="00EC6CA4"/>
    <w:rsid w:val="00EC71CE"/>
    <w:rsid w:val="00EC72DD"/>
    <w:rsid w:val="00EC795F"/>
    <w:rsid w:val="00EC7A3C"/>
    <w:rsid w:val="00EC7A60"/>
    <w:rsid w:val="00ED02B8"/>
    <w:rsid w:val="00ED0DF5"/>
    <w:rsid w:val="00ED0FA8"/>
    <w:rsid w:val="00ED1006"/>
    <w:rsid w:val="00ED11DD"/>
    <w:rsid w:val="00ED1644"/>
    <w:rsid w:val="00ED1B55"/>
    <w:rsid w:val="00ED1D44"/>
    <w:rsid w:val="00ED2769"/>
    <w:rsid w:val="00ED29EA"/>
    <w:rsid w:val="00ED314F"/>
    <w:rsid w:val="00ED31F8"/>
    <w:rsid w:val="00ED3915"/>
    <w:rsid w:val="00ED40E9"/>
    <w:rsid w:val="00ED43F6"/>
    <w:rsid w:val="00ED5329"/>
    <w:rsid w:val="00ED565A"/>
    <w:rsid w:val="00ED5A6E"/>
    <w:rsid w:val="00ED5EC8"/>
    <w:rsid w:val="00ED5F71"/>
    <w:rsid w:val="00ED5FEE"/>
    <w:rsid w:val="00ED60D7"/>
    <w:rsid w:val="00ED6579"/>
    <w:rsid w:val="00ED6DE2"/>
    <w:rsid w:val="00ED6E7E"/>
    <w:rsid w:val="00ED7C83"/>
    <w:rsid w:val="00ED7D47"/>
    <w:rsid w:val="00ED7E04"/>
    <w:rsid w:val="00ED7EDC"/>
    <w:rsid w:val="00EE021B"/>
    <w:rsid w:val="00EE0A28"/>
    <w:rsid w:val="00EE0D0A"/>
    <w:rsid w:val="00EE11F0"/>
    <w:rsid w:val="00EE1DE7"/>
    <w:rsid w:val="00EE259D"/>
    <w:rsid w:val="00EE280C"/>
    <w:rsid w:val="00EE2E29"/>
    <w:rsid w:val="00EE3262"/>
    <w:rsid w:val="00EE32FA"/>
    <w:rsid w:val="00EE33FC"/>
    <w:rsid w:val="00EE34D3"/>
    <w:rsid w:val="00EE4064"/>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122"/>
    <w:rsid w:val="00EF3AFC"/>
    <w:rsid w:val="00EF3CE4"/>
    <w:rsid w:val="00EF3E17"/>
    <w:rsid w:val="00EF3EEC"/>
    <w:rsid w:val="00EF433D"/>
    <w:rsid w:val="00EF44F1"/>
    <w:rsid w:val="00EF490F"/>
    <w:rsid w:val="00EF5787"/>
    <w:rsid w:val="00EF5CBC"/>
    <w:rsid w:val="00EF609B"/>
    <w:rsid w:val="00EF60D0"/>
    <w:rsid w:val="00EF6FFF"/>
    <w:rsid w:val="00EF7081"/>
    <w:rsid w:val="00EF71DD"/>
    <w:rsid w:val="00EF75D3"/>
    <w:rsid w:val="00EF76AE"/>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C7"/>
    <w:rsid w:val="00F04D6B"/>
    <w:rsid w:val="00F0528D"/>
    <w:rsid w:val="00F0550F"/>
    <w:rsid w:val="00F069F7"/>
    <w:rsid w:val="00F06C67"/>
    <w:rsid w:val="00F06DFD"/>
    <w:rsid w:val="00F071D1"/>
    <w:rsid w:val="00F07351"/>
    <w:rsid w:val="00F07533"/>
    <w:rsid w:val="00F076D1"/>
    <w:rsid w:val="00F078B8"/>
    <w:rsid w:val="00F07BE1"/>
    <w:rsid w:val="00F10629"/>
    <w:rsid w:val="00F10727"/>
    <w:rsid w:val="00F10A4B"/>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237"/>
    <w:rsid w:val="00F2168B"/>
    <w:rsid w:val="00F21742"/>
    <w:rsid w:val="00F2177A"/>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C26"/>
    <w:rsid w:val="00F30EB0"/>
    <w:rsid w:val="00F313D6"/>
    <w:rsid w:val="00F316F8"/>
    <w:rsid w:val="00F31BC7"/>
    <w:rsid w:val="00F3206F"/>
    <w:rsid w:val="00F3232C"/>
    <w:rsid w:val="00F333B7"/>
    <w:rsid w:val="00F3396A"/>
    <w:rsid w:val="00F33D16"/>
    <w:rsid w:val="00F33FF8"/>
    <w:rsid w:val="00F340F0"/>
    <w:rsid w:val="00F34CF2"/>
    <w:rsid w:val="00F353CC"/>
    <w:rsid w:val="00F35991"/>
    <w:rsid w:val="00F35AF2"/>
    <w:rsid w:val="00F35DDA"/>
    <w:rsid w:val="00F36616"/>
    <w:rsid w:val="00F3676D"/>
    <w:rsid w:val="00F36F44"/>
    <w:rsid w:val="00F36FA6"/>
    <w:rsid w:val="00F36FE6"/>
    <w:rsid w:val="00F4009B"/>
    <w:rsid w:val="00F400E3"/>
    <w:rsid w:val="00F402DE"/>
    <w:rsid w:val="00F40506"/>
    <w:rsid w:val="00F40895"/>
    <w:rsid w:val="00F40977"/>
    <w:rsid w:val="00F40E49"/>
    <w:rsid w:val="00F40EDF"/>
    <w:rsid w:val="00F40F0C"/>
    <w:rsid w:val="00F4162B"/>
    <w:rsid w:val="00F41C28"/>
    <w:rsid w:val="00F41E1B"/>
    <w:rsid w:val="00F421AE"/>
    <w:rsid w:val="00F4226C"/>
    <w:rsid w:val="00F42921"/>
    <w:rsid w:val="00F43C36"/>
    <w:rsid w:val="00F43D4B"/>
    <w:rsid w:val="00F43E2F"/>
    <w:rsid w:val="00F43E32"/>
    <w:rsid w:val="00F44CC0"/>
    <w:rsid w:val="00F45173"/>
    <w:rsid w:val="00F4578F"/>
    <w:rsid w:val="00F45F98"/>
    <w:rsid w:val="00F468E9"/>
    <w:rsid w:val="00F46EF1"/>
    <w:rsid w:val="00F4757D"/>
    <w:rsid w:val="00F4766C"/>
    <w:rsid w:val="00F47695"/>
    <w:rsid w:val="00F47A1C"/>
    <w:rsid w:val="00F47C04"/>
    <w:rsid w:val="00F47D0F"/>
    <w:rsid w:val="00F47F68"/>
    <w:rsid w:val="00F47F95"/>
    <w:rsid w:val="00F5060E"/>
    <w:rsid w:val="00F507D1"/>
    <w:rsid w:val="00F50C74"/>
    <w:rsid w:val="00F50DEC"/>
    <w:rsid w:val="00F511C3"/>
    <w:rsid w:val="00F51253"/>
    <w:rsid w:val="00F519CE"/>
    <w:rsid w:val="00F51ADA"/>
    <w:rsid w:val="00F51B6E"/>
    <w:rsid w:val="00F51CAE"/>
    <w:rsid w:val="00F51D77"/>
    <w:rsid w:val="00F5386D"/>
    <w:rsid w:val="00F54598"/>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2AC9"/>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719"/>
    <w:rsid w:val="00F67A61"/>
    <w:rsid w:val="00F67ACD"/>
    <w:rsid w:val="00F67AFF"/>
    <w:rsid w:val="00F67D74"/>
    <w:rsid w:val="00F67E0B"/>
    <w:rsid w:val="00F67F53"/>
    <w:rsid w:val="00F703BE"/>
    <w:rsid w:val="00F70870"/>
    <w:rsid w:val="00F70A85"/>
    <w:rsid w:val="00F71116"/>
    <w:rsid w:val="00F71CC3"/>
    <w:rsid w:val="00F71F69"/>
    <w:rsid w:val="00F72128"/>
    <w:rsid w:val="00F725E2"/>
    <w:rsid w:val="00F72676"/>
    <w:rsid w:val="00F72A4C"/>
    <w:rsid w:val="00F72B72"/>
    <w:rsid w:val="00F731E9"/>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46E"/>
    <w:rsid w:val="00F77792"/>
    <w:rsid w:val="00F77BD8"/>
    <w:rsid w:val="00F77CBE"/>
    <w:rsid w:val="00F80389"/>
    <w:rsid w:val="00F804BE"/>
    <w:rsid w:val="00F80C20"/>
    <w:rsid w:val="00F80DC9"/>
    <w:rsid w:val="00F80F4C"/>
    <w:rsid w:val="00F811BD"/>
    <w:rsid w:val="00F817C8"/>
    <w:rsid w:val="00F817CE"/>
    <w:rsid w:val="00F8192E"/>
    <w:rsid w:val="00F8216E"/>
    <w:rsid w:val="00F8223B"/>
    <w:rsid w:val="00F822D2"/>
    <w:rsid w:val="00F8252F"/>
    <w:rsid w:val="00F82683"/>
    <w:rsid w:val="00F82831"/>
    <w:rsid w:val="00F82DCD"/>
    <w:rsid w:val="00F8304A"/>
    <w:rsid w:val="00F837D9"/>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2EE1"/>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0DB"/>
    <w:rsid w:val="00FA317C"/>
    <w:rsid w:val="00FA33FF"/>
    <w:rsid w:val="00FA3914"/>
    <w:rsid w:val="00FA39E7"/>
    <w:rsid w:val="00FA3D46"/>
    <w:rsid w:val="00FA4186"/>
    <w:rsid w:val="00FA4AF2"/>
    <w:rsid w:val="00FA4CAA"/>
    <w:rsid w:val="00FA52D7"/>
    <w:rsid w:val="00FA62CF"/>
    <w:rsid w:val="00FA66A8"/>
    <w:rsid w:val="00FA6A75"/>
    <w:rsid w:val="00FA6CE1"/>
    <w:rsid w:val="00FA7867"/>
    <w:rsid w:val="00FA7D3B"/>
    <w:rsid w:val="00FB019F"/>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1064"/>
    <w:rsid w:val="00FC31AE"/>
    <w:rsid w:val="00FC35BF"/>
    <w:rsid w:val="00FC415D"/>
    <w:rsid w:val="00FC43C3"/>
    <w:rsid w:val="00FC4C31"/>
    <w:rsid w:val="00FC4CA0"/>
    <w:rsid w:val="00FC5008"/>
    <w:rsid w:val="00FC58CA"/>
    <w:rsid w:val="00FC5CFE"/>
    <w:rsid w:val="00FC5E34"/>
    <w:rsid w:val="00FC66FF"/>
    <w:rsid w:val="00FC6B40"/>
    <w:rsid w:val="00FC6CDE"/>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B5"/>
    <w:rsid w:val="00FD5CB8"/>
    <w:rsid w:val="00FD5F40"/>
    <w:rsid w:val="00FD6026"/>
    <w:rsid w:val="00FD69C4"/>
    <w:rsid w:val="00FD7050"/>
    <w:rsid w:val="00FD732A"/>
    <w:rsid w:val="00FD74DB"/>
    <w:rsid w:val="00FD7660"/>
    <w:rsid w:val="00FD7C35"/>
    <w:rsid w:val="00FE054C"/>
    <w:rsid w:val="00FE0655"/>
    <w:rsid w:val="00FE0A8B"/>
    <w:rsid w:val="00FE0A9B"/>
    <w:rsid w:val="00FE0B24"/>
    <w:rsid w:val="00FE0E2B"/>
    <w:rsid w:val="00FE1120"/>
    <w:rsid w:val="00FE1A8F"/>
    <w:rsid w:val="00FE1C54"/>
    <w:rsid w:val="00FE1DB6"/>
    <w:rsid w:val="00FE1E1B"/>
    <w:rsid w:val="00FE202A"/>
    <w:rsid w:val="00FE205E"/>
    <w:rsid w:val="00FE2125"/>
    <w:rsid w:val="00FE226D"/>
    <w:rsid w:val="00FE2365"/>
    <w:rsid w:val="00FE26CA"/>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8FE"/>
    <w:rsid w:val="00FF6F71"/>
    <w:rsid w:val="00FF6F9D"/>
    <w:rsid w:val="00FF7510"/>
    <w:rsid w:val="00FF7596"/>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ABA584"/>
    <w:rsid w:val="61B8CCF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lang w:val="en-SE" w:eastAsia="en-SE"/>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13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1283076090">
          <w:marLeft w:val="1166"/>
          <w:marRight w:val="0"/>
          <w:marTop w:val="0"/>
          <w:marBottom w:val="200"/>
          <w:divBdr>
            <w:top w:val="none" w:sz="0" w:space="0" w:color="auto"/>
            <w:left w:val="none" w:sz="0" w:space="0" w:color="auto"/>
            <w:bottom w:val="none" w:sz="0" w:space="0" w:color="auto"/>
            <w:right w:val="none" w:sz="0" w:space="0" w:color="auto"/>
          </w:divBdr>
        </w:div>
        <w:div w:id="514003963">
          <w:marLeft w:val="1166"/>
          <w:marRight w:val="0"/>
          <w:marTop w:val="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682468678">
          <w:marLeft w:val="1166"/>
          <w:marRight w:val="0"/>
          <w:marTop w:val="0"/>
          <w:marBottom w:val="200"/>
          <w:divBdr>
            <w:top w:val="none" w:sz="0" w:space="0" w:color="auto"/>
            <w:left w:val="none" w:sz="0" w:space="0" w:color="auto"/>
            <w:bottom w:val="none" w:sz="0" w:space="0" w:color="auto"/>
            <w:right w:val="none" w:sz="0" w:space="0" w:color="auto"/>
          </w:divBdr>
        </w:div>
        <w:div w:id="1570194696">
          <w:marLeft w:val="1166"/>
          <w:marRight w:val="0"/>
          <w:marTop w:val="0"/>
          <w:marBottom w:val="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99/Docs/RP-23078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37065-B64B-4F01-82BF-E75F6F76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purl.org/dc/elements/1.1/"/>
    <ds:schemaRef ds:uri="http://schemas.microsoft.com/office/2006/metadata/properties"/>
    <ds:schemaRef ds:uri="d8762117-8292-4133-b1c7-eab5c6487cfd"/>
    <ds:schemaRef ds:uri="http://purl.org/dc/terms/"/>
    <ds:schemaRef ds:uri="http://schemas.microsoft.com/office/infopath/2007/PartnerControls"/>
    <ds:schemaRef ds:uri="2b894682-84b8-4ad3-8e22-2db2ef8bd5fa"/>
    <ds:schemaRef ds:uri="0ea90206-ed46-4e94-aaa3-4eb53f2abbf0"/>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19446</TotalTime>
  <Pages>3</Pages>
  <Words>737</Words>
  <Characters>4232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1015</cp:revision>
  <cp:lastPrinted>2008-01-30T22:09:00Z</cp:lastPrinted>
  <dcterms:created xsi:type="dcterms:W3CDTF">2020-12-21T14:11:00Z</dcterms:created>
  <dcterms:modified xsi:type="dcterms:W3CDTF">2023-05-12T17:24:00Z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